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254E9" w14:textId="75E13497" w:rsidR="00137AAB" w:rsidRPr="00662F72" w:rsidRDefault="00137AAB" w:rsidP="00137AAB">
      <w:pPr>
        <w:rPr>
          <w:rFonts w:asciiTheme="majorHAnsi" w:eastAsiaTheme="majorEastAsia" w:hAnsiTheme="majorHAnsi" w:cstheme="majorBidi"/>
          <w:b/>
          <w:sz w:val="28"/>
          <w:szCs w:val="28"/>
        </w:rPr>
      </w:pPr>
      <w:r w:rsidRPr="6A13E3FC">
        <w:rPr>
          <w:rFonts w:asciiTheme="majorHAnsi" w:eastAsiaTheme="majorEastAsia" w:hAnsiTheme="majorHAnsi" w:cstheme="majorBidi"/>
          <w:b/>
          <w:sz w:val="28"/>
          <w:szCs w:val="28"/>
        </w:rPr>
        <w:t xml:space="preserve">Brukertilfeller til demonstrasjon av </w:t>
      </w:r>
      <w:commentRangeStart w:id="0"/>
      <w:r w:rsidRPr="6A13E3FC">
        <w:rPr>
          <w:rFonts w:asciiTheme="majorHAnsi" w:eastAsiaTheme="majorEastAsia" w:hAnsiTheme="majorHAnsi" w:cstheme="majorBidi"/>
          <w:b/>
          <w:sz w:val="28"/>
          <w:szCs w:val="28"/>
        </w:rPr>
        <w:t>tilbudt</w:t>
      </w:r>
      <w:commentRangeEnd w:id="0"/>
      <w:r w:rsidR="007D673B" w:rsidRPr="6A13E3FC">
        <w:rPr>
          <w:rStyle w:val="CommentReference"/>
          <w:rFonts w:asciiTheme="majorHAnsi" w:eastAsiaTheme="majorEastAsia" w:hAnsiTheme="majorHAnsi" w:cstheme="majorBidi"/>
          <w:b/>
          <w:sz w:val="28"/>
          <w:szCs w:val="28"/>
        </w:rPr>
        <w:commentReference w:id="0"/>
      </w:r>
      <w:r w:rsidRPr="6A13E3FC">
        <w:rPr>
          <w:rFonts w:asciiTheme="majorHAnsi" w:eastAsiaTheme="majorEastAsia" w:hAnsiTheme="majorHAnsi" w:cstheme="majorBidi"/>
          <w:b/>
          <w:sz w:val="28"/>
          <w:szCs w:val="28"/>
        </w:rPr>
        <w:t xml:space="preserve"> Løsning i konkurransen</w:t>
      </w:r>
      <w:r w:rsidR="0075465F" w:rsidRPr="6A13E3FC">
        <w:rPr>
          <w:rFonts w:asciiTheme="majorHAnsi" w:eastAsiaTheme="majorEastAsia" w:hAnsiTheme="majorHAnsi" w:cstheme="majorBidi"/>
          <w:b/>
          <w:sz w:val="28"/>
          <w:szCs w:val="28"/>
        </w:rPr>
        <w:t xml:space="preserve"> </w:t>
      </w:r>
    </w:p>
    <w:p w14:paraId="4E4D2A76" w14:textId="32E778DE" w:rsidR="00F1043A" w:rsidRPr="00F1043A" w:rsidRDefault="00137AAB" w:rsidP="00F1043A">
      <w:pPr>
        <w:rPr>
          <w:rFonts w:eastAsiaTheme="minorEastAsia"/>
        </w:rPr>
      </w:pPr>
      <w:r w:rsidRPr="6A13E3FC">
        <w:rPr>
          <w:rFonts w:eastAsiaTheme="minorEastAsia"/>
          <w:b/>
        </w:rPr>
        <w:t>Demonstrasjon av Løsning som grunnlag for evaluering</w:t>
      </w:r>
      <w:r w:rsidR="009E7862">
        <w:rPr>
          <w:rFonts w:eastAsiaTheme="minorEastAsia"/>
          <w:b/>
        </w:rPr>
        <w:t xml:space="preserve"> og verifikasjon</w:t>
      </w:r>
      <w:r>
        <w:br/>
      </w:r>
      <w:r w:rsidR="00F1043A" w:rsidRPr="00F1043A">
        <w:rPr>
          <w:rFonts w:eastAsiaTheme="minorEastAsia"/>
        </w:rPr>
        <w:t>Som det framgår av konkurransegrunnlaget vil evalueringen av tildelingskriteriet «Kvalitet i tilbudt løsning» skje basert på leverandørens besvarelse i henhold til dokumentasjonskravet, samt demonstrasjon av tilbudt Løsning. Demonstrasjonen skal gjennomføres av leverandør basert på brukertilfellene som er angitt i dette dokumentet.</w:t>
      </w:r>
    </w:p>
    <w:p w14:paraId="44104A0F" w14:textId="6EFDA6D9" w:rsidR="00F1043A" w:rsidRPr="00F1043A" w:rsidRDefault="00F1043A" w:rsidP="00F1043A">
      <w:pPr>
        <w:rPr>
          <w:rFonts w:eastAsiaTheme="minorEastAsia"/>
        </w:rPr>
      </w:pPr>
      <w:r w:rsidRPr="00F1043A">
        <w:rPr>
          <w:rFonts w:eastAsiaTheme="minorEastAsia"/>
        </w:rPr>
        <w:t>Demonstrasjonens formål er å gi Oppdragsgiver et best mulig grunnlag for å vurdere tilbudt Løsning opp mot de krav og behov som fremgår av konkurransegrunnlaget og tildelingskriteriet «Kvalitet i tilbudt løsning».</w:t>
      </w:r>
    </w:p>
    <w:p w14:paraId="597CD11D" w14:textId="4F884EA9" w:rsidR="00F1043A" w:rsidRPr="00F1043A" w:rsidRDefault="00F1043A" w:rsidP="00F1043A">
      <w:pPr>
        <w:rPr>
          <w:rFonts w:eastAsiaTheme="minorEastAsia"/>
        </w:rPr>
      </w:pPr>
      <w:r w:rsidRPr="00F1043A">
        <w:rPr>
          <w:rFonts w:eastAsiaTheme="minorEastAsia"/>
        </w:rPr>
        <w:t>Demonstrasjonen benyttes både til verifikasjon av absolutte krav og til evaluering av angitte evalueringskrav. For hvert brukertilfelle fremgår det hvilke A-krav som berøres/verifiseres, og hvilke B-krav som inngår i evalueringen.</w:t>
      </w:r>
    </w:p>
    <w:p w14:paraId="47230690" w14:textId="77777777" w:rsidR="00F1043A" w:rsidRDefault="00F1043A" w:rsidP="00F1043A">
      <w:pPr>
        <w:rPr>
          <w:rFonts w:eastAsiaTheme="minorEastAsia"/>
        </w:rPr>
      </w:pPr>
      <w:r w:rsidRPr="00F1043A">
        <w:rPr>
          <w:rFonts w:eastAsiaTheme="minorEastAsia"/>
        </w:rPr>
        <w:t>A-krav som inngår i demonstrasjonen vurderes kun som oppfylt/ikke oppfylt. A-krav gir ikke uttelling i poengsettingen.</w:t>
      </w:r>
    </w:p>
    <w:p w14:paraId="71822B2A" w14:textId="3F8DBF4E" w:rsidR="00F1043A" w:rsidRPr="00F1043A" w:rsidRDefault="00F1043A" w:rsidP="00F1043A">
      <w:pPr>
        <w:rPr>
          <w:rFonts w:eastAsiaTheme="minorEastAsia"/>
        </w:rPr>
      </w:pPr>
      <w:r w:rsidRPr="00F1043A">
        <w:rPr>
          <w:rFonts w:eastAsiaTheme="minorEastAsia"/>
        </w:rPr>
        <w:t>B-krav som er angitt for det enkelte brukertilfellet inngår i evalueringen under tildelingskriteriet «Kvalitet i tilbudt løsning». Demonstrasjonen benyttes som del av dokumentasjonsgrunnlaget for vurderingen av disse B-kravene.</w:t>
      </w:r>
    </w:p>
    <w:p w14:paraId="10585347" w14:textId="3BDC74CF" w:rsidR="006E0739" w:rsidRPr="0089245D" w:rsidRDefault="006E0739" w:rsidP="00F1043A">
      <w:pPr>
        <w:rPr>
          <w:rFonts w:eastAsiaTheme="minorEastAsia"/>
        </w:rPr>
      </w:pPr>
      <w:r w:rsidRPr="0089245D">
        <w:rPr>
          <w:rFonts w:eastAsiaTheme="minorEastAsia"/>
        </w:rPr>
        <w:t>Det er leverandørens ansvar å sikre at det er samsvar mellom leverandørens besvarelse på de enkelte kravpunktene og det som demonstreres.</w:t>
      </w:r>
    </w:p>
    <w:p w14:paraId="5034B296" w14:textId="7D69078C" w:rsidR="00F1043A" w:rsidRPr="0089245D" w:rsidRDefault="00F1043A" w:rsidP="00F1043A">
      <w:pPr>
        <w:rPr>
          <w:rFonts w:eastAsiaTheme="minorEastAsia"/>
        </w:rPr>
      </w:pPr>
      <w:r w:rsidRPr="0089245D">
        <w:rPr>
          <w:rFonts w:eastAsiaTheme="minorEastAsia"/>
        </w:rPr>
        <w:t>For A-krav vil manglende samsvar kunne få betydning for vurderingen av om kravet er oppfylt. A-krav inngår ikke i poengsettingen.</w:t>
      </w:r>
    </w:p>
    <w:p w14:paraId="633F5F6A" w14:textId="57C67D05" w:rsidR="00F1043A" w:rsidRPr="0089245D" w:rsidRDefault="00F1043A" w:rsidP="00F1043A">
      <w:pPr>
        <w:rPr>
          <w:rFonts w:eastAsiaTheme="minorEastAsia"/>
        </w:rPr>
      </w:pPr>
      <w:r w:rsidRPr="0089245D">
        <w:rPr>
          <w:rFonts w:eastAsiaTheme="minorEastAsia"/>
        </w:rPr>
        <w:t>For B-krav kan manglende samsvar inngå i den kvalitative vurderingen av det aktuelle evalueringskravet.</w:t>
      </w:r>
    </w:p>
    <w:p w14:paraId="33FCE18E" w14:textId="5F677DDA" w:rsidR="00F1043A" w:rsidRPr="0089245D" w:rsidRDefault="00F1043A" w:rsidP="00F1043A">
      <w:pPr>
        <w:rPr>
          <w:rFonts w:eastAsiaTheme="minorEastAsia"/>
        </w:rPr>
      </w:pPr>
      <w:r w:rsidRPr="0089245D">
        <w:rPr>
          <w:rFonts w:eastAsiaTheme="minorEastAsia"/>
        </w:rPr>
        <w:t>Demonstrasjonen skal gjennomføres på tilbudt Løsning i en demoversjon. Demonstrasjonen kan ikke suppleres med funksjonalitet, moduler, tilleggskjøp eller tredjepartsprogramvare som ikke inngår i tilbudt Løsning. Fortrinnsvis ber vi om at demonstrasjonen gjennomføres direkte, og ikke ved hjelp av forhåndsinnspilt opptak/video.</w:t>
      </w:r>
    </w:p>
    <w:p w14:paraId="779AC5EB" w14:textId="77777777" w:rsidR="0089245D" w:rsidRDefault="0089245D" w:rsidP="00F1043A">
      <w:pPr>
        <w:rPr>
          <w:rFonts w:eastAsiaTheme="minorEastAsia"/>
          <w:b/>
          <w:bCs/>
        </w:rPr>
      </w:pPr>
    </w:p>
    <w:p w14:paraId="6A914794" w14:textId="73EA1E56" w:rsidR="00F1043A" w:rsidRPr="0089245D" w:rsidRDefault="00F1043A" w:rsidP="00F1043A">
      <w:pPr>
        <w:rPr>
          <w:rFonts w:eastAsiaTheme="minorEastAsia"/>
        </w:rPr>
      </w:pPr>
      <w:r w:rsidRPr="0089245D">
        <w:rPr>
          <w:rFonts w:eastAsiaTheme="minorEastAsia"/>
          <w:b/>
          <w:bCs/>
        </w:rPr>
        <w:t>Rammer for demonstrasjon</w:t>
      </w:r>
    </w:p>
    <w:p w14:paraId="6273DCA5" w14:textId="77777777" w:rsidR="00F1043A" w:rsidRPr="0089245D" w:rsidRDefault="00F1043A" w:rsidP="00F1043A">
      <w:pPr>
        <w:rPr>
          <w:rFonts w:eastAsiaTheme="minorEastAsia"/>
        </w:rPr>
      </w:pPr>
      <w:r w:rsidRPr="0089245D">
        <w:rPr>
          <w:rFonts w:eastAsiaTheme="minorEastAsia"/>
        </w:rPr>
        <w:t>Oppdragsgiver har angitt et tidsestimat for introduksjon og 6 brukertilfeller, samlet estimert til 2 timer (120 minutter).</w:t>
      </w:r>
    </w:p>
    <w:p w14:paraId="269BC664" w14:textId="590B23AE" w:rsidR="0086004E" w:rsidRPr="0089245D" w:rsidRDefault="0086004E" w:rsidP="0086004E">
      <w:pPr>
        <w:rPr>
          <w:rFonts w:eastAsiaTheme="minorEastAsia"/>
        </w:rPr>
      </w:pPr>
      <w:r w:rsidRPr="0089245D">
        <w:rPr>
          <w:rFonts w:eastAsiaTheme="minorEastAsia"/>
        </w:rPr>
        <w:t>Etter at tilbudsfristen har utløpt, og Oppdragsgiver er kjent med antall tilbydere, vil leverandørene bli invitert til digitale demonstrasjoner i Microsoft Teams. Oppdragsgiver vil fastsette tidspunkt for den enkelte demonstrasjon og oversende Teams-lenke samt nødvendig praktisk informasjon om gjennomføringen</w:t>
      </w:r>
      <w:r w:rsidR="00F724CC" w:rsidRPr="0089245D">
        <w:rPr>
          <w:rFonts w:eastAsiaTheme="minorEastAsia"/>
        </w:rPr>
        <w:t>.</w:t>
      </w:r>
    </w:p>
    <w:p w14:paraId="61285CF4" w14:textId="77777777" w:rsidR="00536EA7" w:rsidRPr="0089245D" w:rsidRDefault="00536EA7" w:rsidP="00536EA7">
      <w:pPr>
        <w:rPr>
          <w:rFonts w:eastAsiaTheme="minorEastAsia"/>
        </w:rPr>
      </w:pPr>
      <w:r w:rsidRPr="0089245D">
        <w:rPr>
          <w:rFonts w:eastAsiaTheme="minorEastAsia"/>
        </w:rPr>
        <w:t>Demonstrasjonene vil bli tatt opp. Opptakene benyttes som dokumentasjon av gjennomført demonstrasjon og som støtte for Oppdragsgivers evaluering og etterprøvbarhet. Opptakene vil behandles som del av anskaffelsesdokumentasjonen.</w:t>
      </w:r>
    </w:p>
    <w:p w14:paraId="4C367098" w14:textId="09A64A0B" w:rsidR="0089245D" w:rsidRDefault="00F724CC" w:rsidP="103AC5DF">
      <w:pPr>
        <w:rPr>
          <w:rFonts w:eastAsiaTheme="minorEastAsia"/>
        </w:rPr>
      </w:pPr>
      <w:r w:rsidRPr="0089245D">
        <w:rPr>
          <w:rFonts w:eastAsiaTheme="minorEastAsia"/>
        </w:rPr>
        <w:t>Eventuelle spørsmål fra Oppdragsgiver under demonstrasjonen skal være avklarende og knyttet til de angitte brukertilfellene</w:t>
      </w:r>
      <w:r w:rsidR="00B25726">
        <w:rPr>
          <w:rFonts w:eastAsiaTheme="minorEastAsia"/>
        </w:rPr>
        <w:t>/krav</w:t>
      </w:r>
      <w:r w:rsidRPr="0089245D">
        <w:rPr>
          <w:rFonts w:eastAsiaTheme="minorEastAsia"/>
        </w:rPr>
        <w:t>.</w:t>
      </w:r>
    </w:p>
    <w:p w14:paraId="4E2671F0" w14:textId="77777777" w:rsidR="0089245D" w:rsidRDefault="0089245D" w:rsidP="103AC5DF">
      <w:pPr>
        <w:rPr>
          <w:rFonts w:eastAsiaTheme="minorEastAsia"/>
        </w:rPr>
      </w:pPr>
    </w:p>
    <w:p w14:paraId="49C7290E" w14:textId="77777777" w:rsidR="0089245D" w:rsidRDefault="0089245D" w:rsidP="103AC5DF">
      <w:pPr>
        <w:rPr>
          <w:rFonts w:eastAsiaTheme="minorEastAsia"/>
        </w:rPr>
      </w:pPr>
    </w:p>
    <w:tbl>
      <w:tblPr>
        <w:tblStyle w:val="Tabellrutenett1"/>
        <w:tblW w:w="9781" w:type="dxa"/>
        <w:tblInd w:w="-5" w:type="dxa"/>
        <w:tblLook w:val="04A0" w:firstRow="1" w:lastRow="0" w:firstColumn="1" w:lastColumn="0" w:noHBand="0" w:noVBand="1"/>
        <w:tblCaption w:val="Velg sektor"/>
      </w:tblPr>
      <w:tblGrid>
        <w:gridCol w:w="2127"/>
        <w:gridCol w:w="7654"/>
      </w:tblGrid>
      <w:tr w:rsidR="00202504" w:rsidRPr="0089245D" w14:paraId="1BDF9F31" w14:textId="77777777" w:rsidTr="3FADC82E">
        <w:tc>
          <w:tcPr>
            <w:tcW w:w="2127" w:type="dxa"/>
            <w:shd w:val="clear" w:color="auto" w:fill="DAE9F7" w:themeFill="text2" w:themeFillTint="1A"/>
          </w:tcPr>
          <w:p w14:paraId="1511FFD1" w14:textId="77777777" w:rsidR="00137AAB" w:rsidRPr="0089245D" w:rsidRDefault="00137AAB">
            <w:pPr>
              <w:rPr>
                <w:rFonts w:eastAsiaTheme="minorEastAsia"/>
                <w:b/>
              </w:rPr>
            </w:pPr>
            <w:r w:rsidRPr="0089245D">
              <w:rPr>
                <w:rFonts w:eastAsiaTheme="minorEastAsia"/>
                <w:b/>
              </w:rPr>
              <w:t>Introduksjon</w:t>
            </w:r>
          </w:p>
        </w:tc>
        <w:tc>
          <w:tcPr>
            <w:tcW w:w="7654" w:type="dxa"/>
            <w:shd w:val="clear" w:color="auto" w:fill="DAE9F7" w:themeFill="text2" w:themeFillTint="1A"/>
          </w:tcPr>
          <w:p w14:paraId="6E8FC0AD" w14:textId="77777777" w:rsidR="00137AAB" w:rsidRPr="0089245D" w:rsidRDefault="00137AAB">
            <w:pPr>
              <w:ind w:left="720" w:hanging="720"/>
              <w:rPr>
                <w:rFonts w:eastAsiaTheme="minorEastAsia"/>
                <w:b/>
              </w:rPr>
            </w:pPr>
            <w:r w:rsidRPr="0089245D">
              <w:rPr>
                <w:rFonts w:eastAsiaTheme="minorEastAsia"/>
                <w:b/>
              </w:rPr>
              <w:t>Innledende presentasjon av Løsningen</w:t>
            </w:r>
          </w:p>
        </w:tc>
      </w:tr>
      <w:tr w:rsidR="00202504" w:rsidRPr="0089245D" w14:paraId="58DBA346" w14:textId="77777777" w:rsidTr="3FADC82E">
        <w:trPr>
          <w:trHeight w:val="300"/>
        </w:trPr>
        <w:tc>
          <w:tcPr>
            <w:tcW w:w="2127" w:type="dxa"/>
          </w:tcPr>
          <w:p w14:paraId="6CEAD578" w14:textId="77777777" w:rsidR="00137AAB" w:rsidRPr="0089245D" w:rsidRDefault="00137AAB">
            <w:pPr>
              <w:rPr>
                <w:rFonts w:eastAsiaTheme="minorEastAsia"/>
                <w:color w:val="000000" w:themeColor="text1"/>
              </w:rPr>
            </w:pPr>
            <w:r w:rsidRPr="0089245D">
              <w:rPr>
                <w:rFonts w:eastAsiaTheme="minorEastAsia"/>
                <w:color w:val="000000" w:themeColor="text1"/>
              </w:rPr>
              <w:t>Estimert tidsbruk</w:t>
            </w:r>
          </w:p>
        </w:tc>
        <w:tc>
          <w:tcPr>
            <w:tcW w:w="7654" w:type="dxa"/>
          </w:tcPr>
          <w:p w14:paraId="080C3F0E" w14:textId="05E1E5AA" w:rsidR="00137AAB" w:rsidRPr="0089245D" w:rsidRDefault="00137AAB" w:rsidP="6DA87F51">
            <w:pPr>
              <w:rPr>
                <w:rFonts w:eastAsiaTheme="minorEastAsia"/>
                <w:color w:val="000000" w:themeColor="text1"/>
              </w:rPr>
            </w:pPr>
            <w:r w:rsidRPr="0089245D">
              <w:rPr>
                <w:rFonts w:eastAsiaTheme="minorEastAsia"/>
                <w:color w:val="000000" w:themeColor="text1"/>
              </w:rPr>
              <w:t>1</w:t>
            </w:r>
            <w:r w:rsidR="76B9A476" w:rsidRPr="0089245D">
              <w:rPr>
                <w:rFonts w:eastAsiaTheme="minorEastAsia"/>
                <w:color w:val="000000" w:themeColor="text1"/>
              </w:rPr>
              <w:t>5</w:t>
            </w:r>
            <w:r w:rsidRPr="0089245D">
              <w:rPr>
                <w:rFonts w:eastAsiaTheme="minorEastAsia"/>
                <w:color w:val="000000" w:themeColor="text1"/>
              </w:rPr>
              <w:t xml:space="preserve"> minutter</w:t>
            </w:r>
          </w:p>
        </w:tc>
      </w:tr>
      <w:tr w:rsidR="00202504" w:rsidRPr="0089245D" w14:paraId="58E9916B" w14:textId="77777777" w:rsidTr="3FADC82E">
        <w:tc>
          <w:tcPr>
            <w:tcW w:w="2127" w:type="dxa"/>
          </w:tcPr>
          <w:p w14:paraId="7D138E31" w14:textId="77777777" w:rsidR="00137AAB" w:rsidRPr="0089245D" w:rsidRDefault="00137AAB">
            <w:pPr>
              <w:rPr>
                <w:rFonts w:eastAsiaTheme="minorEastAsia"/>
                <w:color w:val="000000" w:themeColor="text1"/>
              </w:rPr>
            </w:pPr>
            <w:r w:rsidRPr="0089245D">
              <w:rPr>
                <w:rFonts w:eastAsiaTheme="minorEastAsia"/>
                <w:color w:val="000000" w:themeColor="text1"/>
              </w:rPr>
              <w:t>Beskrivelse</w:t>
            </w:r>
          </w:p>
        </w:tc>
        <w:tc>
          <w:tcPr>
            <w:tcW w:w="7654" w:type="dxa"/>
          </w:tcPr>
          <w:p w14:paraId="7242DEDD" w14:textId="77777777" w:rsidR="00137AAB" w:rsidRPr="0089245D" w:rsidRDefault="00137AAB">
            <w:pPr>
              <w:rPr>
                <w:rFonts w:eastAsiaTheme="minorEastAsia"/>
                <w:color w:val="000000" w:themeColor="text1"/>
              </w:rPr>
            </w:pPr>
            <w:r w:rsidRPr="0089245D">
              <w:rPr>
                <w:rFonts w:eastAsiaTheme="minorEastAsia"/>
                <w:color w:val="000000" w:themeColor="text1"/>
              </w:rPr>
              <w:t>Leverandøren bes gi en overordnet presentasjon av Løsningen som viser:</w:t>
            </w:r>
          </w:p>
          <w:p w14:paraId="0A6CC83D" w14:textId="77777777" w:rsidR="00137AAB" w:rsidRPr="0089245D" w:rsidRDefault="00137AAB" w:rsidP="00137AAB">
            <w:pPr>
              <w:pStyle w:val="ListParagraph"/>
              <w:numPr>
                <w:ilvl w:val="0"/>
                <w:numId w:val="6"/>
              </w:numPr>
              <w:rPr>
                <w:rFonts w:eastAsiaTheme="minorEastAsia"/>
                <w:color w:val="000000" w:themeColor="text1"/>
              </w:rPr>
            </w:pPr>
            <w:r w:rsidRPr="0089245D">
              <w:rPr>
                <w:rFonts w:eastAsiaTheme="minorEastAsia"/>
                <w:color w:val="000000" w:themeColor="text1"/>
              </w:rPr>
              <w:t>Hvordan Løsningen er bygget opp (startside, navigasjon og moduler/systemer).</w:t>
            </w:r>
          </w:p>
          <w:p w14:paraId="0A4A7AB2" w14:textId="77777777" w:rsidR="00137AAB" w:rsidRPr="0089245D" w:rsidRDefault="00137AAB" w:rsidP="00137AAB">
            <w:pPr>
              <w:pStyle w:val="ListParagraph"/>
              <w:numPr>
                <w:ilvl w:val="0"/>
                <w:numId w:val="6"/>
              </w:numPr>
              <w:rPr>
                <w:rFonts w:eastAsiaTheme="minorEastAsia"/>
                <w:color w:val="000000" w:themeColor="text1"/>
              </w:rPr>
            </w:pPr>
            <w:r w:rsidRPr="0089245D">
              <w:rPr>
                <w:rFonts w:eastAsiaTheme="minorEastAsia"/>
                <w:color w:val="000000" w:themeColor="text1"/>
              </w:rPr>
              <w:t>Forskjeller i visning for ulike brukere.</w:t>
            </w:r>
          </w:p>
          <w:p w14:paraId="6651AA6C" w14:textId="77777777" w:rsidR="00137AAB" w:rsidRPr="0089245D" w:rsidRDefault="00137AAB" w:rsidP="00137AAB">
            <w:pPr>
              <w:pStyle w:val="ListParagraph"/>
              <w:numPr>
                <w:ilvl w:val="0"/>
                <w:numId w:val="6"/>
              </w:numPr>
              <w:rPr>
                <w:rFonts w:eastAsiaTheme="minorEastAsia"/>
                <w:color w:val="000000" w:themeColor="text1"/>
              </w:rPr>
            </w:pPr>
            <w:r w:rsidRPr="0089245D">
              <w:rPr>
                <w:rFonts w:eastAsiaTheme="minorEastAsia"/>
                <w:color w:val="000000" w:themeColor="text1"/>
              </w:rPr>
              <w:t>Konfigurasjon og innstillinger.</w:t>
            </w:r>
          </w:p>
          <w:p w14:paraId="3B056467" w14:textId="6388BC80" w:rsidR="00137AAB" w:rsidRPr="0089245D" w:rsidRDefault="00137AAB" w:rsidP="103AC5DF">
            <w:pPr>
              <w:rPr>
                <w:rFonts w:eastAsiaTheme="minorEastAsia"/>
                <w:color w:val="000000" w:themeColor="text1"/>
              </w:rPr>
            </w:pPr>
          </w:p>
        </w:tc>
      </w:tr>
      <w:tr w:rsidR="00202504" w:rsidRPr="0089245D" w14:paraId="41E55DDA" w14:textId="77777777" w:rsidTr="3FADC82E">
        <w:tc>
          <w:tcPr>
            <w:tcW w:w="2127" w:type="dxa"/>
            <w:shd w:val="clear" w:color="auto" w:fill="DAE9F7" w:themeFill="text2" w:themeFillTint="1A"/>
          </w:tcPr>
          <w:p w14:paraId="137C9316" w14:textId="77777777" w:rsidR="00137AAB" w:rsidRPr="0089245D" w:rsidRDefault="00137AAB">
            <w:pPr>
              <w:rPr>
                <w:rFonts w:eastAsiaTheme="minorEastAsia"/>
                <w:b/>
              </w:rPr>
            </w:pPr>
            <w:r w:rsidRPr="0089245D">
              <w:rPr>
                <w:rFonts w:eastAsiaTheme="minorEastAsia"/>
                <w:b/>
              </w:rPr>
              <w:t>Brukertilfelle 1</w:t>
            </w:r>
          </w:p>
        </w:tc>
        <w:tc>
          <w:tcPr>
            <w:tcW w:w="7654" w:type="dxa"/>
            <w:shd w:val="clear" w:color="auto" w:fill="DAE9F7" w:themeFill="text2" w:themeFillTint="1A"/>
          </w:tcPr>
          <w:p w14:paraId="2D2364F9" w14:textId="2D96A8AA" w:rsidR="00137AAB" w:rsidRPr="0089245D" w:rsidRDefault="00E96604" w:rsidP="00FA2E92">
            <w:pPr>
              <w:rPr>
                <w:rFonts w:eastAsiaTheme="minorEastAsia"/>
              </w:rPr>
            </w:pPr>
            <w:r w:rsidRPr="0089245D">
              <w:rPr>
                <w:rFonts w:eastAsiaTheme="minorEastAsia"/>
                <w:b/>
              </w:rPr>
              <w:t xml:space="preserve">Begjæring </w:t>
            </w:r>
            <w:r w:rsidR="00B500D9" w:rsidRPr="0089245D">
              <w:rPr>
                <w:rFonts w:eastAsiaTheme="minorEastAsia"/>
                <w:b/>
              </w:rPr>
              <w:t>om utlegg</w:t>
            </w:r>
          </w:p>
        </w:tc>
      </w:tr>
      <w:tr w:rsidR="00202504" w:rsidRPr="0089245D" w14:paraId="7EE46B48" w14:textId="77777777" w:rsidTr="3FADC82E">
        <w:trPr>
          <w:trHeight w:val="300"/>
        </w:trPr>
        <w:tc>
          <w:tcPr>
            <w:tcW w:w="2127" w:type="dxa"/>
          </w:tcPr>
          <w:p w14:paraId="0BE8E46E" w14:textId="77777777" w:rsidR="00F66C6F" w:rsidRPr="0089245D" w:rsidRDefault="00F66C6F" w:rsidP="00F66C6F">
            <w:pPr>
              <w:rPr>
                <w:rFonts w:eastAsiaTheme="minorEastAsia"/>
              </w:rPr>
            </w:pPr>
            <w:r w:rsidRPr="0089245D">
              <w:rPr>
                <w:rFonts w:eastAsiaTheme="minorEastAsia"/>
              </w:rPr>
              <w:t>B-krav som inngår i evalueringen</w:t>
            </w:r>
          </w:p>
          <w:p w14:paraId="174E5348" w14:textId="0E9BD938" w:rsidR="00137AAB" w:rsidRPr="0089245D" w:rsidRDefault="00137AAB">
            <w:pPr>
              <w:rPr>
                <w:rFonts w:eastAsiaTheme="minorEastAsia"/>
              </w:rPr>
            </w:pPr>
          </w:p>
        </w:tc>
        <w:tc>
          <w:tcPr>
            <w:tcW w:w="7654" w:type="dxa"/>
          </w:tcPr>
          <w:p w14:paraId="32DDB7E4" w14:textId="7BA7B6B9" w:rsidR="00137AAB" w:rsidRPr="0089245D" w:rsidRDefault="63A6B4ED" w:rsidP="268D483E">
            <w:pPr>
              <w:rPr>
                <w:rFonts w:eastAsiaTheme="minorEastAsia"/>
              </w:rPr>
            </w:pPr>
            <w:r w:rsidRPr="0089245D">
              <w:rPr>
                <w:rFonts w:eastAsiaTheme="minorEastAsia"/>
              </w:rPr>
              <w:t>21</w:t>
            </w:r>
            <w:r w:rsidR="00FD1714" w:rsidRPr="0089245D">
              <w:rPr>
                <w:rFonts w:eastAsiaTheme="minorEastAsia"/>
              </w:rPr>
              <w:t>7</w:t>
            </w:r>
            <w:r w:rsidR="008E47EC" w:rsidRPr="0089245D">
              <w:rPr>
                <w:rFonts w:eastAsiaTheme="minorEastAsia"/>
              </w:rPr>
              <w:t>,</w:t>
            </w:r>
            <w:r w:rsidR="6543550B" w:rsidRPr="0089245D">
              <w:rPr>
                <w:rFonts w:eastAsiaTheme="minorEastAsia"/>
              </w:rPr>
              <w:t xml:space="preserve"> 15</w:t>
            </w:r>
            <w:r w:rsidR="00FD1714" w:rsidRPr="0089245D">
              <w:rPr>
                <w:rFonts w:eastAsiaTheme="minorEastAsia"/>
              </w:rPr>
              <w:t>7</w:t>
            </w:r>
            <w:r w:rsidR="6543550B" w:rsidRPr="0089245D">
              <w:rPr>
                <w:rFonts w:eastAsiaTheme="minorEastAsia"/>
              </w:rPr>
              <w:t>,</w:t>
            </w:r>
            <w:r w:rsidR="20CE0AAE" w:rsidRPr="0089245D">
              <w:rPr>
                <w:rFonts w:eastAsiaTheme="minorEastAsia"/>
              </w:rPr>
              <w:t xml:space="preserve"> 12</w:t>
            </w:r>
            <w:r w:rsidR="00FD1714" w:rsidRPr="0089245D">
              <w:rPr>
                <w:rFonts w:eastAsiaTheme="minorEastAsia"/>
              </w:rPr>
              <w:t>4</w:t>
            </w:r>
            <w:r w:rsidR="20CE0AAE" w:rsidRPr="0089245D">
              <w:rPr>
                <w:rFonts w:eastAsiaTheme="minorEastAsia"/>
              </w:rPr>
              <w:t xml:space="preserve">, </w:t>
            </w:r>
            <w:r w:rsidR="7078A420" w:rsidRPr="0089245D">
              <w:rPr>
                <w:rFonts w:eastAsiaTheme="minorEastAsia"/>
              </w:rPr>
              <w:t>13</w:t>
            </w:r>
            <w:r w:rsidR="00FD1714" w:rsidRPr="0089245D">
              <w:rPr>
                <w:rFonts w:eastAsiaTheme="minorEastAsia"/>
              </w:rPr>
              <w:t>1</w:t>
            </w:r>
            <w:r w:rsidR="7078A420" w:rsidRPr="0089245D">
              <w:rPr>
                <w:rFonts w:eastAsiaTheme="minorEastAsia"/>
              </w:rPr>
              <w:t>,</w:t>
            </w:r>
            <w:r w:rsidR="26F3B757" w:rsidRPr="0089245D">
              <w:rPr>
                <w:rFonts w:eastAsiaTheme="minorEastAsia"/>
              </w:rPr>
              <w:t xml:space="preserve"> 10</w:t>
            </w:r>
            <w:r w:rsidR="00FD1714" w:rsidRPr="0089245D">
              <w:rPr>
                <w:rFonts w:eastAsiaTheme="minorEastAsia"/>
              </w:rPr>
              <w:t>2</w:t>
            </w:r>
            <w:r w:rsidR="00345864" w:rsidRPr="0089245D">
              <w:rPr>
                <w:rFonts w:eastAsiaTheme="minorEastAsia"/>
              </w:rPr>
              <w:t xml:space="preserve"> </w:t>
            </w:r>
          </w:p>
        </w:tc>
      </w:tr>
      <w:tr w:rsidR="00202504" w:rsidRPr="0089245D" w14:paraId="1142DA88" w14:textId="77777777" w:rsidTr="3FADC82E">
        <w:tc>
          <w:tcPr>
            <w:tcW w:w="2127" w:type="dxa"/>
          </w:tcPr>
          <w:p w14:paraId="1BF4B7F9" w14:textId="77777777" w:rsidR="00137AAB" w:rsidRPr="0089245D" w:rsidRDefault="00137AAB">
            <w:pPr>
              <w:rPr>
                <w:rFonts w:eastAsiaTheme="minorEastAsia"/>
                <w:b/>
              </w:rPr>
            </w:pPr>
            <w:r w:rsidRPr="0089245D">
              <w:rPr>
                <w:rFonts w:eastAsiaTheme="minorEastAsia"/>
              </w:rPr>
              <w:t>Estimert tidsbruk</w:t>
            </w:r>
          </w:p>
        </w:tc>
        <w:tc>
          <w:tcPr>
            <w:tcW w:w="7654" w:type="dxa"/>
          </w:tcPr>
          <w:p w14:paraId="16428707" w14:textId="7DEB4FD7" w:rsidR="00137AAB" w:rsidRPr="0089245D" w:rsidRDefault="4BFAB698" w:rsidP="6DA87F51">
            <w:pPr>
              <w:rPr>
                <w:rFonts w:eastAsiaTheme="minorEastAsia"/>
                <w:color w:val="000000" w:themeColor="text1"/>
              </w:rPr>
            </w:pPr>
            <w:r w:rsidRPr="0089245D">
              <w:rPr>
                <w:rFonts w:eastAsiaTheme="minorEastAsia"/>
                <w:color w:val="000000" w:themeColor="text1"/>
              </w:rPr>
              <w:t>1</w:t>
            </w:r>
            <w:r w:rsidR="2A65AF50" w:rsidRPr="0089245D">
              <w:rPr>
                <w:rFonts w:eastAsiaTheme="minorEastAsia"/>
                <w:color w:val="000000" w:themeColor="text1"/>
              </w:rPr>
              <w:t>5</w:t>
            </w:r>
            <w:r w:rsidR="00137AAB" w:rsidRPr="0089245D">
              <w:rPr>
                <w:rFonts w:eastAsiaTheme="minorEastAsia"/>
                <w:color w:val="000000" w:themeColor="text1"/>
              </w:rPr>
              <w:t xml:space="preserve"> min</w:t>
            </w:r>
            <w:r w:rsidR="17F200C5" w:rsidRPr="0089245D">
              <w:rPr>
                <w:rFonts w:eastAsiaTheme="minorEastAsia"/>
                <w:color w:val="000000" w:themeColor="text1"/>
              </w:rPr>
              <w:t>utter</w:t>
            </w:r>
          </w:p>
        </w:tc>
      </w:tr>
      <w:tr w:rsidR="00202504" w:rsidRPr="0089245D" w14:paraId="2D000E0F" w14:textId="77777777" w:rsidTr="3FADC82E">
        <w:trPr>
          <w:trHeight w:val="300"/>
        </w:trPr>
        <w:tc>
          <w:tcPr>
            <w:tcW w:w="2127" w:type="dxa"/>
          </w:tcPr>
          <w:p w14:paraId="4CC655B8" w14:textId="77777777" w:rsidR="00550F22" w:rsidRPr="0089245D" w:rsidRDefault="00550F22" w:rsidP="00550F22">
            <w:pPr>
              <w:rPr>
                <w:rFonts w:eastAsiaTheme="minorEastAsia"/>
              </w:rPr>
            </w:pPr>
            <w:r w:rsidRPr="0089245D">
              <w:rPr>
                <w:rFonts w:eastAsiaTheme="minorEastAsia"/>
              </w:rPr>
              <w:t>Beskrivelse</w:t>
            </w:r>
          </w:p>
        </w:tc>
        <w:tc>
          <w:tcPr>
            <w:tcW w:w="7654" w:type="dxa"/>
          </w:tcPr>
          <w:p w14:paraId="5B3EA6B2" w14:textId="77777777" w:rsidR="00550F22" w:rsidRPr="0089245D" w:rsidRDefault="00550F22" w:rsidP="00550F22">
            <w:pPr>
              <w:rPr>
                <w:rFonts w:eastAsiaTheme="minorEastAsia"/>
              </w:rPr>
            </w:pPr>
            <w:r w:rsidRPr="0089245D">
              <w:rPr>
                <w:rFonts w:eastAsiaTheme="minorEastAsia"/>
              </w:rPr>
              <w:t>Leverandør bes demonstrere Løsningens måte å håndtere ulike steg i prosessen med utleggsbegjæring til Namsfogden. I dette eksempelet ser vi for oss et tilfelle der skyldner har flere saker som er klare for videre oppfølging, og der det er to skyldnere (medskyldner) som er ansvarlige for kravene. Skyldner har både ubetalte parkeringskrav og barnehageregninger. Leverandør bes demonstrere følgende:</w:t>
            </w:r>
          </w:p>
          <w:p w14:paraId="32C9D5B5" w14:textId="790A2D03" w:rsidR="00550F22" w:rsidRPr="0089245D" w:rsidRDefault="5A85ABFD" w:rsidP="30E60D64">
            <w:r w:rsidRPr="0089245D">
              <w:t xml:space="preserve">Saksbehandler skal vurdere hvorvidt saken skal sendes til utlegg. </w:t>
            </w:r>
          </w:p>
          <w:p w14:paraId="53564CDF" w14:textId="77777777" w:rsidR="00CD029B" w:rsidRPr="0089245D" w:rsidRDefault="00CD029B" w:rsidP="30E60D64"/>
          <w:p w14:paraId="40466A9E" w14:textId="77777777" w:rsidR="00CD029B" w:rsidRPr="0089245D" w:rsidRDefault="00CD029B" w:rsidP="00CD029B">
            <w:pPr>
              <w:pStyle w:val="ListParagraph"/>
              <w:numPr>
                <w:ilvl w:val="0"/>
                <w:numId w:val="32"/>
              </w:numPr>
              <w:rPr>
                <w:rFonts w:eastAsiaTheme="minorEastAsia"/>
              </w:rPr>
            </w:pPr>
            <w:r w:rsidRPr="0089245D">
              <w:rPr>
                <w:rFonts w:eastAsiaTheme="minorEastAsia"/>
              </w:rPr>
              <w:t>Saksbehandler ønsker å samle alle skyldners saker for å sende en samlet begjæring om utlegg til Namsfogden. Gebyrene må følgelig justeres for å samsvare med hovedstol i samlesaken. Leverandør bes demonstrere Løsningens samlefunksjon.</w:t>
            </w:r>
          </w:p>
          <w:p w14:paraId="0D8DE00C" w14:textId="7E53B070" w:rsidR="00550F22" w:rsidRPr="0089245D" w:rsidRDefault="5A85ABFD" w:rsidP="006A0589">
            <w:pPr>
              <w:pStyle w:val="ListParagraph"/>
              <w:numPr>
                <w:ilvl w:val="0"/>
                <w:numId w:val="32"/>
              </w:numPr>
              <w:rPr>
                <w:rFonts w:eastAsiaTheme="minorEastAsia"/>
              </w:rPr>
            </w:pPr>
            <w:r w:rsidRPr="0089245D">
              <w:t>Leverandør bes demonstrere hvordan løsningen kan innhente informasjon fra eksterne kilder og slik gi saksbehandler et bedre vurderingsgrunnlag vedrørende debitors økonomiske stilling.</w:t>
            </w:r>
          </w:p>
          <w:p w14:paraId="17AE5653" w14:textId="77777777" w:rsidR="00550F22" w:rsidRPr="0089245D" w:rsidRDefault="00550F22" w:rsidP="006A0589">
            <w:pPr>
              <w:pStyle w:val="ListParagraph"/>
              <w:numPr>
                <w:ilvl w:val="0"/>
                <w:numId w:val="32"/>
              </w:numPr>
              <w:rPr>
                <w:rFonts w:eastAsiaTheme="minorEastAsia"/>
              </w:rPr>
            </w:pPr>
            <w:r w:rsidRPr="0089245D">
              <w:rPr>
                <w:rFonts w:eastAsiaTheme="minorEastAsia"/>
              </w:rPr>
              <w:t>Det er en medskyldner i alle kravene i samlesaken. Leverandør bes demonstrere hvordan dette løses og hvordan medskyldner kan varsles før begjæring.</w:t>
            </w:r>
          </w:p>
          <w:p w14:paraId="270041D7" w14:textId="17BFE1C7" w:rsidR="00550F22" w:rsidRPr="0089245D" w:rsidRDefault="00550F22" w:rsidP="00057654">
            <w:pPr>
              <w:ind w:left="360"/>
              <w:rPr>
                <w:rFonts w:eastAsiaTheme="minorEastAsia"/>
              </w:rPr>
            </w:pPr>
          </w:p>
          <w:p w14:paraId="47193481" w14:textId="2FAB1B69" w:rsidR="00550F22" w:rsidRPr="0089245D" w:rsidRDefault="00550F22" w:rsidP="00550F22">
            <w:pPr>
              <w:rPr>
                <w:rFonts w:eastAsiaTheme="minorEastAsia"/>
              </w:rPr>
            </w:pPr>
          </w:p>
        </w:tc>
      </w:tr>
      <w:tr w:rsidR="00202504" w:rsidRPr="0089245D" w14:paraId="4DC70576" w14:textId="77777777" w:rsidTr="3FADC82E">
        <w:trPr>
          <w:trHeight w:val="300"/>
        </w:trPr>
        <w:tc>
          <w:tcPr>
            <w:tcW w:w="2127" w:type="dxa"/>
          </w:tcPr>
          <w:p w14:paraId="07B97336" w14:textId="71F0414A" w:rsidR="002F41CC" w:rsidRPr="0089245D" w:rsidRDefault="00DB0BA6" w:rsidP="002F41CC">
            <w:pPr>
              <w:rPr>
                <w:rFonts w:eastAsiaTheme="minorEastAsia"/>
              </w:rPr>
            </w:pPr>
            <w:r w:rsidRPr="0089245D">
              <w:rPr>
                <w:rFonts w:eastAsiaTheme="minorEastAsia"/>
              </w:rPr>
              <w:t>A-krav som verifiseres</w:t>
            </w:r>
          </w:p>
        </w:tc>
        <w:tc>
          <w:tcPr>
            <w:tcW w:w="7654" w:type="dxa"/>
          </w:tcPr>
          <w:p w14:paraId="70858833" w14:textId="16026DF2" w:rsidR="002F41CC" w:rsidRPr="0089245D" w:rsidRDefault="002F41CC" w:rsidP="002F41CC">
            <w:pPr>
              <w:rPr>
                <w:rFonts w:eastAsiaTheme="minorEastAsia"/>
              </w:rPr>
            </w:pPr>
            <w:r w:rsidRPr="0089245D">
              <w:rPr>
                <w:rFonts w:eastAsiaTheme="minorEastAsia"/>
              </w:rPr>
              <w:t>18</w:t>
            </w:r>
            <w:r w:rsidR="00FD1714" w:rsidRPr="0089245D">
              <w:rPr>
                <w:rFonts w:eastAsiaTheme="minorEastAsia"/>
              </w:rPr>
              <w:t>3</w:t>
            </w:r>
            <w:r w:rsidRPr="0089245D">
              <w:rPr>
                <w:rFonts w:eastAsiaTheme="minorEastAsia"/>
              </w:rPr>
              <w:t>, 18</w:t>
            </w:r>
            <w:r w:rsidR="00FD1714" w:rsidRPr="0089245D">
              <w:rPr>
                <w:rFonts w:eastAsiaTheme="minorEastAsia"/>
              </w:rPr>
              <w:t>5</w:t>
            </w:r>
            <w:r w:rsidR="00345864" w:rsidRPr="0089245D">
              <w:rPr>
                <w:rFonts w:eastAsiaTheme="minorEastAsia"/>
              </w:rPr>
              <w:t xml:space="preserve"> </w:t>
            </w:r>
          </w:p>
        </w:tc>
      </w:tr>
      <w:tr w:rsidR="00202504" w:rsidRPr="0089245D" w14:paraId="5AA95C08" w14:textId="77777777" w:rsidTr="3FADC82E">
        <w:trPr>
          <w:trHeight w:val="300"/>
        </w:trPr>
        <w:tc>
          <w:tcPr>
            <w:tcW w:w="2127" w:type="dxa"/>
          </w:tcPr>
          <w:p w14:paraId="51C8F71D" w14:textId="7EAFFE79" w:rsidR="002F41CC" w:rsidRPr="0089245D" w:rsidRDefault="00B32747" w:rsidP="002F41CC">
            <w:pPr>
              <w:rPr>
                <w:rFonts w:eastAsiaTheme="minorEastAsia"/>
              </w:rPr>
            </w:pPr>
            <w:r w:rsidRPr="0089245D">
              <w:rPr>
                <w:rFonts w:eastAsiaTheme="minorEastAsia"/>
              </w:rPr>
              <w:t>Beskrivelse</w:t>
            </w:r>
          </w:p>
        </w:tc>
        <w:tc>
          <w:tcPr>
            <w:tcW w:w="7654" w:type="dxa"/>
          </w:tcPr>
          <w:p w14:paraId="4152D115" w14:textId="212BE68D" w:rsidR="0089245D" w:rsidRPr="0089245D" w:rsidRDefault="0089245D" w:rsidP="0089245D">
            <w:pPr>
              <w:rPr>
                <w:rFonts w:ascii="Aptos" w:eastAsia="Aptos" w:hAnsi="Aptos" w:cs="Aptos"/>
                <w:sz w:val="24"/>
                <w:szCs w:val="24"/>
              </w:rPr>
            </w:pPr>
            <w:r w:rsidRPr="0089245D">
              <w:rPr>
                <w:rFonts w:eastAsiaTheme="minorEastAsia"/>
              </w:rPr>
              <w:t>Leverandøren bes demonstrere hvordan følgende håndteres i Løsningen:</w:t>
            </w:r>
          </w:p>
          <w:p w14:paraId="7ECDBC35" w14:textId="0DCE6058" w:rsidR="00057654" w:rsidRPr="0089245D" w:rsidRDefault="00057654" w:rsidP="00057654">
            <w:pPr>
              <w:pStyle w:val="ListParagraph"/>
              <w:numPr>
                <w:ilvl w:val="0"/>
                <w:numId w:val="32"/>
              </w:numPr>
              <w:rPr>
                <w:rFonts w:ascii="Aptos" w:eastAsia="Aptos" w:hAnsi="Aptos" w:cs="Aptos"/>
                <w:sz w:val="24"/>
                <w:szCs w:val="24"/>
              </w:rPr>
            </w:pPr>
            <w:r w:rsidRPr="0089245D">
              <w:rPr>
                <w:rFonts w:eastAsiaTheme="minorEastAsia"/>
              </w:rPr>
              <w:t>Saksbehandler må velge og hente vedlegg som skal sendes sammen med begjæringen. Eksempelvis vil begjæringer som gjelder enkle, uimotsagte pengekrav (tvangsfullbyrdelsesloven § 7-2 f) normalt kun ha betalingsoppfordring og 4-18-varsel vedlagt, mens andre tvangsgrunnlag krever at selve tvangsgrunnlaget må legges ved begjæringen (eksempelvis vedtak, gjeldsbrev, mm.). Leverandør bes demonstrere hvor/hvordan en henter vedlegg som skal legges ved begjæringen (både varsler og andre tvangsgrunnlag).</w:t>
            </w:r>
          </w:p>
          <w:p w14:paraId="03EEE4D7" w14:textId="1B8CA2F9" w:rsidR="00057654" w:rsidRPr="0089245D" w:rsidRDefault="00057654" w:rsidP="3FADC82E">
            <w:pPr>
              <w:pStyle w:val="ListParagraph"/>
              <w:numPr>
                <w:ilvl w:val="0"/>
                <w:numId w:val="32"/>
              </w:numPr>
              <w:rPr>
                <w:rFonts w:eastAsiaTheme="minorEastAsia"/>
              </w:rPr>
            </w:pPr>
            <w:r w:rsidRPr="0089245D">
              <w:rPr>
                <w:rFonts w:eastAsiaTheme="minorEastAsia"/>
              </w:rPr>
              <w:t>Begjæringen skal så sendes elektronisk til Namsfogden. Leverandør bes demonstrere hvordan dette håndteres</w:t>
            </w:r>
            <w:r w:rsidR="1CD7A2E5" w:rsidRPr="0089245D">
              <w:rPr>
                <w:rFonts w:eastAsiaTheme="minorEastAsia"/>
              </w:rPr>
              <w:t>.</w:t>
            </w:r>
          </w:p>
          <w:p w14:paraId="25BCE4FC" w14:textId="77777777" w:rsidR="002F41CC" w:rsidRPr="0089245D" w:rsidRDefault="002F41CC" w:rsidP="002F41CC">
            <w:pPr>
              <w:rPr>
                <w:rFonts w:eastAsiaTheme="minorEastAsia"/>
              </w:rPr>
            </w:pPr>
          </w:p>
        </w:tc>
      </w:tr>
    </w:tbl>
    <w:p w14:paraId="268FD15B" w14:textId="038B36C9" w:rsidR="00330450" w:rsidRPr="0089245D" w:rsidRDefault="00330450" w:rsidP="7BF76734">
      <w:pPr>
        <w:rPr>
          <w:rFonts w:eastAsiaTheme="minorEastAsia"/>
        </w:rPr>
      </w:pPr>
    </w:p>
    <w:p w14:paraId="70F690A5" w14:textId="77777777" w:rsidR="0058490D" w:rsidRPr="0089245D" w:rsidRDefault="0058490D" w:rsidP="0058490D">
      <w:pPr>
        <w:rPr>
          <w:rFonts w:eastAsiaTheme="minorEastAsia"/>
        </w:rPr>
      </w:pPr>
    </w:p>
    <w:tbl>
      <w:tblPr>
        <w:tblStyle w:val="Tabellrutenett1"/>
        <w:tblW w:w="9781" w:type="dxa"/>
        <w:tblInd w:w="-5" w:type="dxa"/>
        <w:tblLook w:val="04A0" w:firstRow="1" w:lastRow="0" w:firstColumn="1" w:lastColumn="0" w:noHBand="0" w:noVBand="1"/>
        <w:tblCaption w:val="Velg sektor"/>
      </w:tblPr>
      <w:tblGrid>
        <w:gridCol w:w="2127"/>
        <w:gridCol w:w="7654"/>
      </w:tblGrid>
      <w:tr w:rsidR="00202504" w:rsidRPr="0089245D" w14:paraId="5BFE7FE4" w14:textId="77777777" w:rsidTr="268D483E">
        <w:trPr>
          <w:trHeight w:val="315"/>
        </w:trPr>
        <w:tc>
          <w:tcPr>
            <w:tcW w:w="2127" w:type="dxa"/>
            <w:shd w:val="clear" w:color="auto" w:fill="DAE9F7" w:themeFill="text2" w:themeFillTint="1A"/>
          </w:tcPr>
          <w:p w14:paraId="3E17FBD6" w14:textId="429A1110" w:rsidR="0058490D" w:rsidRPr="0089245D" w:rsidRDefault="0058490D">
            <w:pPr>
              <w:rPr>
                <w:rFonts w:eastAsiaTheme="minorEastAsia"/>
                <w:b/>
              </w:rPr>
            </w:pPr>
            <w:r w:rsidRPr="0089245D">
              <w:rPr>
                <w:rFonts w:eastAsiaTheme="minorEastAsia"/>
                <w:b/>
              </w:rPr>
              <w:t xml:space="preserve">Brukertilfelle </w:t>
            </w:r>
            <w:r w:rsidR="7593027D" w:rsidRPr="0089245D">
              <w:rPr>
                <w:rFonts w:eastAsiaTheme="minorEastAsia"/>
                <w:b/>
                <w:bCs/>
              </w:rPr>
              <w:t>2</w:t>
            </w:r>
          </w:p>
        </w:tc>
        <w:tc>
          <w:tcPr>
            <w:tcW w:w="7654" w:type="dxa"/>
            <w:shd w:val="clear" w:color="auto" w:fill="DAE9F7" w:themeFill="text2" w:themeFillTint="1A"/>
          </w:tcPr>
          <w:p w14:paraId="3925035B" w14:textId="5B7B2310" w:rsidR="0058490D" w:rsidRPr="0089245D" w:rsidRDefault="7593027D">
            <w:pPr>
              <w:ind w:left="720" w:hanging="720"/>
              <w:rPr>
                <w:rFonts w:eastAsiaTheme="minorEastAsia"/>
                <w:b/>
              </w:rPr>
            </w:pPr>
            <w:r w:rsidRPr="0089245D">
              <w:rPr>
                <w:rFonts w:eastAsiaTheme="minorEastAsia"/>
                <w:b/>
                <w:bCs/>
              </w:rPr>
              <w:t>Utleggsforretning</w:t>
            </w:r>
          </w:p>
        </w:tc>
      </w:tr>
      <w:tr w:rsidR="00202504" w:rsidRPr="0089245D" w14:paraId="4D2BF224" w14:textId="77777777" w:rsidTr="268D483E">
        <w:trPr>
          <w:trHeight w:val="300"/>
        </w:trPr>
        <w:tc>
          <w:tcPr>
            <w:tcW w:w="2127" w:type="dxa"/>
          </w:tcPr>
          <w:p w14:paraId="77AAC6EB" w14:textId="77777777" w:rsidR="000A1B8B" w:rsidRPr="0089245D" w:rsidRDefault="000A1B8B" w:rsidP="000A1B8B">
            <w:pPr>
              <w:rPr>
                <w:rFonts w:eastAsiaTheme="minorEastAsia"/>
              </w:rPr>
            </w:pPr>
            <w:r w:rsidRPr="0089245D">
              <w:rPr>
                <w:rFonts w:eastAsiaTheme="minorEastAsia"/>
              </w:rPr>
              <w:t>B-krav som inngår i evalueringen</w:t>
            </w:r>
          </w:p>
          <w:p w14:paraId="321D9FE6" w14:textId="6A9BD798" w:rsidR="43C4FAB6" w:rsidRPr="0089245D" w:rsidRDefault="43C4FAB6" w:rsidP="6A13E3FC">
            <w:pPr>
              <w:rPr>
                <w:rFonts w:eastAsiaTheme="minorEastAsia"/>
              </w:rPr>
            </w:pPr>
          </w:p>
        </w:tc>
        <w:tc>
          <w:tcPr>
            <w:tcW w:w="7654" w:type="dxa"/>
          </w:tcPr>
          <w:p w14:paraId="7099B59D" w14:textId="7CEB1FE9" w:rsidR="04395A7A" w:rsidRPr="0089245D" w:rsidRDefault="7D68D2D7" w:rsidP="268D483E">
            <w:pPr>
              <w:rPr>
                <w:rFonts w:eastAsiaTheme="minorEastAsia"/>
                <w:color w:val="000000" w:themeColor="text1"/>
              </w:rPr>
            </w:pPr>
            <w:r w:rsidRPr="0089245D">
              <w:rPr>
                <w:rFonts w:eastAsiaTheme="minorEastAsia"/>
                <w:color w:val="000000" w:themeColor="text1"/>
              </w:rPr>
              <w:t>14</w:t>
            </w:r>
            <w:r w:rsidR="00FD1714" w:rsidRPr="0089245D">
              <w:rPr>
                <w:rFonts w:eastAsiaTheme="minorEastAsia"/>
                <w:color w:val="000000" w:themeColor="text1"/>
              </w:rPr>
              <w:t>6</w:t>
            </w:r>
            <w:r w:rsidRPr="0089245D">
              <w:rPr>
                <w:rFonts w:eastAsiaTheme="minorEastAsia"/>
                <w:color w:val="000000" w:themeColor="text1"/>
              </w:rPr>
              <w:t>,</w:t>
            </w:r>
            <w:r w:rsidRPr="0089245D">
              <w:rPr>
                <w:rFonts w:eastAsiaTheme="minorEastAsia"/>
              </w:rPr>
              <w:t xml:space="preserve"> </w:t>
            </w:r>
            <w:r w:rsidR="4EEEC26B" w:rsidRPr="0089245D">
              <w:rPr>
                <w:rFonts w:eastAsiaTheme="minorEastAsia"/>
              </w:rPr>
              <w:t>12</w:t>
            </w:r>
            <w:r w:rsidR="00FD1714" w:rsidRPr="0089245D">
              <w:rPr>
                <w:rFonts w:eastAsiaTheme="minorEastAsia"/>
              </w:rPr>
              <w:t>7</w:t>
            </w:r>
            <w:r w:rsidR="6B73362C" w:rsidRPr="0089245D">
              <w:rPr>
                <w:rFonts w:eastAsiaTheme="minorEastAsia"/>
                <w:color w:val="000000" w:themeColor="text1"/>
              </w:rPr>
              <w:t>, 16</w:t>
            </w:r>
            <w:r w:rsidR="00FD1714" w:rsidRPr="0089245D">
              <w:rPr>
                <w:rFonts w:eastAsiaTheme="minorEastAsia"/>
                <w:color w:val="000000" w:themeColor="text1"/>
              </w:rPr>
              <w:t>8</w:t>
            </w:r>
            <w:r w:rsidR="6B73362C" w:rsidRPr="0089245D">
              <w:rPr>
                <w:rFonts w:eastAsiaTheme="minorEastAsia"/>
                <w:color w:val="000000" w:themeColor="text1"/>
              </w:rPr>
              <w:t>, 18</w:t>
            </w:r>
            <w:r w:rsidR="00FD1714" w:rsidRPr="0089245D">
              <w:rPr>
                <w:rFonts w:eastAsiaTheme="minorEastAsia"/>
                <w:color w:val="000000" w:themeColor="text1"/>
              </w:rPr>
              <w:t>6</w:t>
            </w:r>
            <w:r w:rsidR="78F75815" w:rsidRPr="0089245D">
              <w:rPr>
                <w:rFonts w:eastAsiaTheme="minorEastAsia"/>
                <w:color w:val="000000" w:themeColor="text1"/>
              </w:rPr>
              <w:t>, 18</w:t>
            </w:r>
            <w:r w:rsidR="00FD1714" w:rsidRPr="0089245D">
              <w:rPr>
                <w:rFonts w:eastAsiaTheme="minorEastAsia"/>
                <w:color w:val="000000" w:themeColor="text1"/>
              </w:rPr>
              <w:t>7</w:t>
            </w:r>
          </w:p>
          <w:p w14:paraId="47FEC39F" w14:textId="3D47875D" w:rsidR="04395A7A" w:rsidRPr="0089245D" w:rsidRDefault="04395A7A" w:rsidP="6A13E3FC">
            <w:pPr>
              <w:rPr>
                <w:rFonts w:eastAsiaTheme="minorEastAsia"/>
                <w:color w:val="000000" w:themeColor="text1"/>
              </w:rPr>
            </w:pPr>
          </w:p>
        </w:tc>
      </w:tr>
      <w:tr w:rsidR="00202504" w:rsidRPr="0089245D" w14:paraId="43AC28F4" w14:textId="77777777" w:rsidTr="268D483E">
        <w:trPr>
          <w:trHeight w:val="300"/>
        </w:trPr>
        <w:tc>
          <w:tcPr>
            <w:tcW w:w="2127" w:type="dxa"/>
          </w:tcPr>
          <w:p w14:paraId="4D7D32C2" w14:textId="6E0FFB0C" w:rsidR="0058490D" w:rsidRPr="0089245D" w:rsidRDefault="0058490D">
            <w:pPr>
              <w:rPr>
                <w:rFonts w:eastAsiaTheme="minorEastAsia"/>
                <w:color w:val="000000" w:themeColor="text1"/>
              </w:rPr>
            </w:pPr>
            <w:r w:rsidRPr="0089245D">
              <w:rPr>
                <w:rFonts w:eastAsiaTheme="minorEastAsia"/>
                <w:color w:val="000000" w:themeColor="text1"/>
              </w:rPr>
              <w:t>Estimert tidsbruk</w:t>
            </w:r>
          </w:p>
        </w:tc>
        <w:tc>
          <w:tcPr>
            <w:tcW w:w="7654" w:type="dxa"/>
          </w:tcPr>
          <w:p w14:paraId="571109A7" w14:textId="3951538B" w:rsidR="0058490D" w:rsidRPr="0089245D" w:rsidRDefault="099A38CE">
            <w:pPr>
              <w:rPr>
                <w:rFonts w:eastAsiaTheme="minorEastAsia"/>
                <w:color w:val="000000" w:themeColor="text1"/>
              </w:rPr>
            </w:pPr>
            <w:r w:rsidRPr="0089245D">
              <w:rPr>
                <w:rFonts w:eastAsiaTheme="minorEastAsia"/>
                <w:color w:val="000000" w:themeColor="text1"/>
              </w:rPr>
              <w:t>15</w:t>
            </w:r>
            <w:r w:rsidR="0058490D" w:rsidRPr="0089245D">
              <w:rPr>
                <w:rFonts w:eastAsiaTheme="minorEastAsia"/>
                <w:color w:val="000000" w:themeColor="text1"/>
              </w:rPr>
              <w:t xml:space="preserve"> minutter</w:t>
            </w:r>
          </w:p>
        </w:tc>
      </w:tr>
      <w:tr w:rsidR="00202504" w:rsidRPr="0089245D" w14:paraId="65DA35C0" w14:textId="77777777" w:rsidTr="268D483E">
        <w:tc>
          <w:tcPr>
            <w:tcW w:w="2127" w:type="dxa"/>
          </w:tcPr>
          <w:p w14:paraId="3EABF7F3" w14:textId="77777777" w:rsidR="0058490D" w:rsidRPr="0089245D" w:rsidRDefault="0058490D">
            <w:pPr>
              <w:rPr>
                <w:rFonts w:eastAsiaTheme="minorEastAsia"/>
                <w:color w:val="000000" w:themeColor="text1"/>
              </w:rPr>
            </w:pPr>
            <w:r w:rsidRPr="0089245D">
              <w:rPr>
                <w:rFonts w:eastAsiaTheme="minorEastAsia"/>
                <w:color w:val="000000" w:themeColor="text1"/>
              </w:rPr>
              <w:t>Beskrivelse</w:t>
            </w:r>
          </w:p>
        </w:tc>
        <w:tc>
          <w:tcPr>
            <w:tcW w:w="7654" w:type="dxa"/>
          </w:tcPr>
          <w:p w14:paraId="77E377BD" w14:textId="105E0981" w:rsidR="0058490D" w:rsidRPr="0089245D" w:rsidRDefault="42DC9B91" w:rsidP="7BF76734">
            <w:pPr>
              <w:rPr>
                <w:rFonts w:eastAsiaTheme="minorEastAsia"/>
                <w:color w:val="000000" w:themeColor="text1"/>
              </w:rPr>
            </w:pPr>
            <w:r w:rsidRPr="0089245D">
              <w:rPr>
                <w:rFonts w:eastAsiaTheme="minorEastAsia"/>
                <w:color w:val="000000" w:themeColor="text1"/>
              </w:rPr>
              <w:t xml:space="preserve">Leverandør bes demonstrere Løsningens funksjonalitet knyttet til registrering av utleggsforretning avholdt av Namsfogden, med de data som er nødvendige </w:t>
            </w:r>
            <w:r w:rsidR="7DCB8B16" w:rsidRPr="0089245D">
              <w:rPr>
                <w:rFonts w:eastAsiaTheme="minorEastAsia"/>
                <w:color w:val="000000" w:themeColor="text1"/>
              </w:rPr>
              <w:t xml:space="preserve">å </w:t>
            </w:r>
            <w:r w:rsidR="4896376F" w:rsidRPr="0089245D">
              <w:rPr>
                <w:rFonts w:eastAsiaTheme="minorEastAsia"/>
                <w:color w:val="000000" w:themeColor="text1"/>
              </w:rPr>
              <w:t>registrere inn i</w:t>
            </w:r>
            <w:r w:rsidRPr="0089245D">
              <w:rPr>
                <w:rFonts w:eastAsiaTheme="minorEastAsia"/>
                <w:color w:val="000000" w:themeColor="text1"/>
              </w:rPr>
              <w:t xml:space="preserve"> saken</w:t>
            </w:r>
            <w:r w:rsidR="27ACC524" w:rsidRPr="0089245D">
              <w:rPr>
                <w:rFonts w:eastAsiaTheme="minorEastAsia"/>
                <w:color w:val="000000" w:themeColor="text1"/>
              </w:rPr>
              <w:t>, samt videre oppfølging av saken etter avholdt utleggsforretning</w:t>
            </w:r>
            <w:r w:rsidRPr="0089245D">
              <w:rPr>
                <w:rFonts w:eastAsiaTheme="minorEastAsia"/>
                <w:color w:val="000000" w:themeColor="text1"/>
              </w:rPr>
              <w:t>. V</w:t>
            </w:r>
            <w:r w:rsidR="48E7990B" w:rsidRPr="0089245D">
              <w:rPr>
                <w:rFonts w:eastAsiaTheme="minorEastAsia"/>
                <w:color w:val="000000" w:themeColor="text1"/>
              </w:rPr>
              <w:t>i ser for oss følgende</w:t>
            </w:r>
            <w:r w:rsidRPr="0089245D">
              <w:rPr>
                <w:rFonts w:eastAsiaTheme="minorEastAsia"/>
                <w:color w:val="000000" w:themeColor="text1"/>
              </w:rPr>
              <w:t xml:space="preserve"> eksempel: Vi mottar en protokoll fra avholdt utleggsforretning fra Namsfogden i en samlesak, der vi har fått utlegg/pant i bolig, bil, samt trekk i lønn</w:t>
            </w:r>
            <w:r w:rsidR="33A76959" w:rsidRPr="0089245D">
              <w:rPr>
                <w:rFonts w:eastAsiaTheme="minorEastAsia"/>
                <w:color w:val="000000" w:themeColor="text1"/>
              </w:rPr>
              <w:t xml:space="preserve">, og saken skal </w:t>
            </w:r>
            <w:r w:rsidR="515D8E03" w:rsidRPr="0089245D">
              <w:rPr>
                <w:rFonts w:eastAsiaTheme="minorEastAsia"/>
                <w:color w:val="000000" w:themeColor="text1"/>
              </w:rPr>
              <w:t xml:space="preserve">så </w:t>
            </w:r>
            <w:r w:rsidR="33A76959" w:rsidRPr="0089245D">
              <w:rPr>
                <w:rFonts w:eastAsiaTheme="minorEastAsia"/>
                <w:color w:val="000000" w:themeColor="text1"/>
              </w:rPr>
              <w:t>følges opp videre av saksbehandler.</w:t>
            </w:r>
            <w:r w:rsidR="2D867544" w:rsidRPr="0089245D">
              <w:rPr>
                <w:rFonts w:eastAsiaTheme="minorEastAsia"/>
                <w:color w:val="000000" w:themeColor="text1"/>
              </w:rPr>
              <w:t xml:space="preserve"> Vi har også mottatt tinglysningsdokumenter.</w:t>
            </w:r>
          </w:p>
          <w:p w14:paraId="42753CE7" w14:textId="1F929451" w:rsidR="0058490D" w:rsidRPr="0089245D" w:rsidRDefault="5B76C05C" w:rsidP="6A13E3FC">
            <w:pPr>
              <w:rPr>
                <w:rFonts w:eastAsiaTheme="minorEastAsia"/>
                <w:color w:val="000000" w:themeColor="text1"/>
              </w:rPr>
            </w:pPr>
            <w:r w:rsidRPr="0089245D">
              <w:rPr>
                <w:rFonts w:eastAsiaTheme="minorEastAsia"/>
                <w:color w:val="000000" w:themeColor="text1"/>
              </w:rPr>
              <w:t>Leverandør bes demonstrere følgende:</w:t>
            </w:r>
          </w:p>
          <w:p w14:paraId="3D0BE9C7" w14:textId="77777777" w:rsidR="0058490D" w:rsidRPr="0089245D" w:rsidRDefault="6167F456" w:rsidP="008170B9">
            <w:pPr>
              <w:pStyle w:val="ListParagraph"/>
              <w:numPr>
                <w:ilvl w:val="0"/>
                <w:numId w:val="21"/>
              </w:numPr>
              <w:rPr>
                <w:rFonts w:eastAsiaTheme="minorEastAsia"/>
                <w:color w:val="000000" w:themeColor="text1"/>
              </w:rPr>
            </w:pPr>
            <w:r w:rsidRPr="0089245D">
              <w:rPr>
                <w:rFonts w:eastAsiaTheme="minorEastAsia"/>
                <w:color w:val="000000" w:themeColor="text1"/>
              </w:rPr>
              <w:t xml:space="preserve">Leverandør bes </w:t>
            </w:r>
            <w:r w:rsidR="485E1E1D" w:rsidRPr="0089245D">
              <w:rPr>
                <w:rFonts w:eastAsiaTheme="minorEastAsia"/>
                <w:color w:val="000000" w:themeColor="text1"/>
              </w:rPr>
              <w:t>demonstrer</w:t>
            </w:r>
            <w:r w:rsidR="016E887D" w:rsidRPr="0089245D">
              <w:rPr>
                <w:rFonts w:eastAsiaTheme="minorEastAsia"/>
                <w:color w:val="000000" w:themeColor="text1"/>
              </w:rPr>
              <w:t>e</w:t>
            </w:r>
            <w:r w:rsidRPr="0089245D">
              <w:rPr>
                <w:rFonts w:eastAsiaTheme="minorEastAsia"/>
                <w:color w:val="000000" w:themeColor="text1"/>
              </w:rPr>
              <w:t xml:space="preserve"> hvordan begjæringen om utlegg, med vedlegg, kan åpnes for gjennomlesning i ettertid.</w:t>
            </w:r>
          </w:p>
          <w:p w14:paraId="0D143ACF" w14:textId="77777777" w:rsidR="008170B9" w:rsidRPr="0089245D" w:rsidRDefault="008170B9" w:rsidP="008170B9">
            <w:pPr>
              <w:pStyle w:val="ListParagraph"/>
              <w:numPr>
                <w:ilvl w:val="0"/>
                <w:numId w:val="21"/>
              </w:numPr>
              <w:rPr>
                <w:rFonts w:eastAsiaTheme="minorEastAsia"/>
                <w:color w:val="000000" w:themeColor="text1"/>
              </w:rPr>
            </w:pPr>
            <w:r w:rsidRPr="0089245D">
              <w:rPr>
                <w:rFonts w:eastAsiaTheme="minorEastAsia"/>
                <w:color w:val="000000" w:themeColor="text1"/>
              </w:rPr>
              <w:t>Hvordan tilrettelegger Løsningen for at saksbehandler kan følge opp saksbehandlingen ved fullstendig innbetaling i saken, når arbeidsgiver har betalt inn i henhold til trekkplanen og kravet er oppgjort?</w:t>
            </w:r>
          </w:p>
          <w:p w14:paraId="792CB60C" w14:textId="3EB63934" w:rsidR="00BC59E7" w:rsidRPr="0089245D" w:rsidRDefault="00BC59E7" w:rsidP="00BC59E7">
            <w:pPr>
              <w:pStyle w:val="ListParagraph"/>
              <w:numPr>
                <w:ilvl w:val="0"/>
                <w:numId w:val="21"/>
              </w:numPr>
              <w:rPr>
                <w:rFonts w:eastAsiaTheme="minorEastAsia"/>
                <w:color w:val="000000" w:themeColor="text1"/>
              </w:rPr>
            </w:pPr>
            <w:r w:rsidRPr="0089245D">
              <w:rPr>
                <w:rFonts w:eastAsiaTheme="minorEastAsia"/>
                <w:color w:val="000000" w:themeColor="text1"/>
              </w:rPr>
              <w:t>Leverandør bes også demonstrere fremgangsmåten for hvordan saksbehandler sletter heftelsene i bolig, bil og for utleggstrekket.</w:t>
            </w:r>
          </w:p>
          <w:p w14:paraId="1673719C" w14:textId="03EAF8FF" w:rsidR="008170B9" w:rsidRPr="0089245D" w:rsidRDefault="008170B9" w:rsidP="008170B9">
            <w:pPr>
              <w:ind w:left="360"/>
              <w:rPr>
                <w:rFonts w:eastAsiaTheme="minorEastAsia"/>
                <w:color w:val="000000" w:themeColor="text1"/>
              </w:rPr>
            </w:pPr>
          </w:p>
        </w:tc>
      </w:tr>
      <w:tr w:rsidR="00202504" w:rsidRPr="0089245D" w14:paraId="132549E9" w14:textId="77777777" w:rsidTr="268D483E">
        <w:tc>
          <w:tcPr>
            <w:tcW w:w="2127" w:type="dxa"/>
          </w:tcPr>
          <w:p w14:paraId="5DD04D56" w14:textId="77777777" w:rsidR="00DB0BA6" w:rsidRPr="0089245D" w:rsidRDefault="00DB0BA6" w:rsidP="00DB0BA6">
            <w:pPr>
              <w:rPr>
                <w:rFonts w:eastAsiaTheme="minorEastAsia"/>
              </w:rPr>
            </w:pPr>
            <w:r w:rsidRPr="0089245D">
              <w:rPr>
                <w:rFonts w:eastAsiaTheme="minorEastAsia"/>
              </w:rPr>
              <w:t>A-krav som verifiseres</w:t>
            </w:r>
          </w:p>
          <w:p w14:paraId="3FAD1166" w14:textId="3030DE63" w:rsidR="00E416B2" w:rsidRPr="0089245D" w:rsidRDefault="00E416B2">
            <w:pPr>
              <w:rPr>
                <w:rFonts w:eastAsiaTheme="minorEastAsia"/>
                <w:color w:val="000000" w:themeColor="text1"/>
              </w:rPr>
            </w:pPr>
          </w:p>
        </w:tc>
        <w:tc>
          <w:tcPr>
            <w:tcW w:w="7654" w:type="dxa"/>
          </w:tcPr>
          <w:p w14:paraId="6D814447" w14:textId="33920B40" w:rsidR="00E416B2" w:rsidRPr="0089245D" w:rsidRDefault="00C80ED6" w:rsidP="7BF76734">
            <w:pPr>
              <w:rPr>
                <w:rFonts w:eastAsiaTheme="minorEastAsia"/>
                <w:color w:val="000000" w:themeColor="text1"/>
              </w:rPr>
            </w:pPr>
            <w:r w:rsidRPr="0089245D">
              <w:rPr>
                <w:rFonts w:eastAsiaTheme="minorEastAsia"/>
                <w:color w:val="000000" w:themeColor="text1"/>
              </w:rPr>
              <w:t>18</w:t>
            </w:r>
            <w:r w:rsidR="00FD1714" w:rsidRPr="0089245D">
              <w:rPr>
                <w:rFonts w:eastAsiaTheme="minorEastAsia"/>
                <w:color w:val="000000" w:themeColor="text1"/>
              </w:rPr>
              <w:t>8</w:t>
            </w:r>
            <w:r w:rsidRPr="0089245D">
              <w:rPr>
                <w:rFonts w:eastAsiaTheme="minorEastAsia"/>
                <w:color w:val="000000" w:themeColor="text1"/>
              </w:rPr>
              <w:t xml:space="preserve">, </w:t>
            </w:r>
            <w:r w:rsidRPr="0089245D">
              <w:rPr>
                <w:rFonts w:eastAsiaTheme="minorEastAsia"/>
              </w:rPr>
              <w:t>1</w:t>
            </w:r>
            <w:r w:rsidR="00FD1714" w:rsidRPr="0089245D">
              <w:rPr>
                <w:rFonts w:eastAsiaTheme="minorEastAsia"/>
              </w:rPr>
              <w:t>89</w:t>
            </w:r>
            <w:r w:rsidR="000C3D2F" w:rsidRPr="0089245D">
              <w:rPr>
                <w:rFonts w:eastAsiaTheme="minorEastAsia"/>
              </w:rPr>
              <w:t>,</w:t>
            </w:r>
            <w:r w:rsidRPr="0089245D">
              <w:rPr>
                <w:rFonts w:eastAsiaTheme="minorEastAsia"/>
              </w:rPr>
              <w:t>14</w:t>
            </w:r>
            <w:r w:rsidR="00FD1714" w:rsidRPr="0089245D">
              <w:rPr>
                <w:rFonts w:eastAsiaTheme="minorEastAsia"/>
              </w:rPr>
              <w:t>7</w:t>
            </w:r>
          </w:p>
        </w:tc>
      </w:tr>
      <w:tr w:rsidR="00202504" w:rsidRPr="0089245D" w14:paraId="2F8CA18B" w14:textId="77777777" w:rsidTr="268D483E">
        <w:tc>
          <w:tcPr>
            <w:tcW w:w="2127" w:type="dxa"/>
          </w:tcPr>
          <w:p w14:paraId="65B40F69" w14:textId="58FB8CE6" w:rsidR="00E416B2" w:rsidRPr="0089245D" w:rsidRDefault="001B0961">
            <w:pPr>
              <w:rPr>
                <w:rFonts w:eastAsiaTheme="minorEastAsia"/>
                <w:color w:val="000000" w:themeColor="text1"/>
              </w:rPr>
            </w:pPr>
            <w:r w:rsidRPr="0089245D">
              <w:rPr>
                <w:rFonts w:eastAsiaTheme="minorEastAsia"/>
                <w:color w:val="000000" w:themeColor="text1"/>
              </w:rPr>
              <w:t>Beskrivelse</w:t>
            </w:r>
          </w:p>
        </w:tc>
        <w:tc>
          <w:tcPr>
            <w:tcW w:w="7654" w:type="dxa"/>
          </w:tcPr>
          <w:p w14:paraId="5EBF27BE" w14:textId="543A9EEC" w:rsidR="0089245D" w:rsidRPr="0089245D" w:rsidRDefault="0089245D" w:rsidP="0089245D">
            <w:pPr>
              <w:rPr>
                <w:rFonts w:eastAsiaTheme="minorEastAsia"/>
                <w:color w:val="000000" w:themeColor="text1"/>
              </w:rPr>
            </w:pPr>
            <w:r w:rsidRPr="0089245D">
              <w:rPr>
                <w:rFonts w:eastAsiaTheme="minorEastAsia"/>
              </w:rPr>
              <w:t>Leverandøren bes demonstrere hvordan følgende håndteres i Løsningen:</w:t>
            </w:r>
          </w:p>
          <w:p w14:paraId="1BA18617" w14:textId="5CDE7F1B" w:rsidR="00C80ED6" w:rsidRPr="0089245D" w:rsidRDefault="00C80ED6" w:rsidP="0013073C">
            <w:pPr>
              <w:pStyle w:val="ListParagraph"/>
              <w:numPr>
                <w:ilvl w:val="0"/>
                <w:numId w:val="33"/>
              </w:numPr>
              <w:rPr>
                <w:rFonts w:eastAsiaTheme="minorEastAsia"/>
                <w:color w:val="000000" w:themeColor="text1"/>
              </w:rPr>
            </w:pPr>
            <w:r w:rsidRPr="0089245D">
              <w:rPr>
                <w:rFonts w:eastAsiaTheme="minorEastAsia"/>
                <w:color w:val="000000" w:themeColor="text1"/>
              </w:rPr>
              <w:t>Hvordan registreres utleggsforretningen og panteobjektene i systemet, med nødvendig informasjon og fristavbrytende datoer (dato for avholdt utleggsforretning, tinglysningsdato)?</w:t>
            </w:r>
          </w:p>
          <w:p w14:paraId="5A49EE77" w14:textId="0FAA8448" w:rsidR="00E416B2" w:rsidRPr="0089245D" w:rsidRDefault="00E416B2" w:rsidP="00E02CCD">
            <w:pPr>
              <w:pStyle w:val="ListParagraph"/>
              <w:numPr>
                <w:ilvl w:val="0"/>
                <w:numId w:val="33"/>
              </w:numPr>
              <w:rPr>
                <w:rFonts w:eastAsiaTheme="minorEastAsia"/>
                <w:color w:val="000000" w:themeColor="text1"/>
              </w:rPr>
            </w:pPr>
            <w:r w:rsidRPr="0089245D">
              <w:rPr>
                <w:rFonts w:eastAsiaTheme="minorEastAsia"/>
                <w:color w:val="000000" w:themeColor="text1"/>
              </w:rPr>
              <w:t>Hvordan registreres tilkjent forsinkelsesrente (etter protokollen) i Løsningen, og hvordan legger Løsningen opp til å la renter løpe videre fra dagen etter dato for avholdt utleggsforretnin</w:t>
            </w:r>
            <w:commentRangeStart w:id="2"/>
            <w:commentRangeStart w:id="3"/>
            <w:r w:rsidRPr="0089245D">
              <w:rPr>
                <w:rFonts w:eastAsiaTheme="minorEastAsia"/>
                <w:color w:val="000000" w:themeColor="text1"/>
              </w:rPr>
              <w:t>g på samtlige saker i samlingen?</w:t>
            </w:r>
            <w:commentRangeEnd w:id="2"/>
            <w:r w:rsidR="001670B4" w:rsidRPr="0089245D">
              <w:rPr>
                <w:rStyle w:val="CommentReference"/>
                <w:rFonts w:eastAsiaTheme="minorEastAsia"/>
                <w:color w:val="000000" w:themeColor="text1"/>
                <w:sz w:val="22"/>
                <w:szCs w:val="22"/>
              </w:rPr>
              <w:commentReference w:id="2"/>
            </w:r>
            <w:commentRangeEnd w:id="3"/>
            <w:r w:rsidRPr="0089245D">
              <w:rPr>
                <w:rStyle w:val="CommentReference"/>
                <w:rFonts w:eastAsiaTheme="minorEastAsia"/>
                <w:color w:val="000000" w:themeColor="text1"/>
                <w:sz w:val="22"/>
                <w:szCs w:val="22"/>
              </w:rPr>
              <w:commentReference w:id="3"/>
            </w:r>
          </w:p>
          <w:p w14:paraId="1A83FE72" w14:textId="77777777" w:rsidR="00E02CCD" w:rsidRPr="0089245D" w:rsidRDefault="00E02CCD" w:rsidP="00E02CCD">
            <w:pPr>
              <w:pStyle w:val="ListParagraph"/>
              <w:numPr>
                <w:ilvl w:val="0"/>
                <w:numId w:val="33"/>
              </w:numPr>
              <w:rPr>
                <w:rFonts w:eastAsiaTheme="minorEastAsia"/>
                <w:color w:val="000000" w:themeColor="text1"/>
              </w:rPr>
            </w:pPr>
            <w:r w:rsidRPr="0089245D">
              <w:rPr>
                <w:rFonts w:eastAsiaTheme="minorEastAsia"/>
                <w:color w:val="000000" w:themeColor="text1"/>
              </w:rPr>
              <w:t>Hvordan kan et lønnstrekk følges opp av saksbehandler, i tilfeller der arbeidsgiver ikke betaler i henhold til trekkplanen?</w:t>
            </w:r>
          </w:p>
          <w:p w14:paraId="7ABC07CB" w14:textId="77777777" w:rsidR="00E02CCD" w:rsidRPr="0089245D" w:rsidRDefault="00E02CCD" w:rsidP="00E02CCD">
            <w:pPr>
              <w:pStyle w:val="ListParagraph"/>
              <w:rPr>
                <w:rFonts w:eastAsiaTheme="minorEastAsia"/>
                <w:color w:val="000000" w:themeColor="text1"/>
              </w:rPr>
            </w:pPr>
          </w:p>
          <w:p w14:paraId="47C01905" w14:textId="77777777" w:rsidR="00E416B2" w:rsidRPr="0089245D" w:rsidRDefault="00E416B2" w:rsidP="7BF76734">
            <w:pPr>
              <w:rPr>
                <w:rFonts w:eastAsiaTheme="minorEastAsia"/>
                <w:color w:val="000000" w:themeColor="text1"/>
              </w:rPr>
            </w:pPr>
          </w:p>
        </w:tc>
      </w:tr>
    </w:tbl>
    <w:p w14:paraId="0F3C8519" w14:textId="6CD161B1" w:rsidR="6A13E3FC" w:rsidRPr="0089245D" w:rsidRDefault="6A13E3FC" w:rsidP="7BF76734">
      <w:pPr>
        <w:rPr>
          <w:rFonts w:eastAsiaTheme="minorEastAsia"/>
        </w:rPr>
      </w:pPr>
    </w:p>
    <w:p w14:paraId="3F12949B" w14:textId="2DD897EF" w:rsidR="6A13E3FC" w:rsidRPr="0089245D" w:rsidRDefault="6A13E3FC" w:rsidP="6A13E3FC">
      <w:pPr>
        <w:rPr>
          <w:rFonts w:eastAsiaTheme="minorEastAsia"/>
        </w:rPr>
      </w:pPr>
    </w:p>
    <w:tbl>
      <w:tblPr>
        <w:tblStyle w:val="Tabellrutenett1"/>
        <w:tblW w:w="9781" w:type="dxa"/>
        <w:tblInd w:w="-5" w:type="dxa"/>
        <w:tblLook w:val="04A0" w:firstRow="1" w:lastRow="0" w:firstColumn="1" w:lastColumn="0" w:noHBand="0" w:noVBand="1"/>
        <w:tblCaption w:val="Velg sektor"/>
      </w:tblPr>
      <w:tblGrid>
        <w:gridCol w:w="2127"/>
        <w:gridCol w:w="7654"/>
      </w:tblGrid>
      <w:tr w:rsidR="00202504" w:rsidRPr="0089245D" w14:paraId="5F41A975" w14:textId="77777777" w:rsidTr="2F2CB550">
        <w:tc>
          <w:tcPr>
            <w:tcW w:w="2127" w:type="dxa"/>
            <w:shd w:val="clear" w:color="auto" w:fill="DAE9F7" w:themeFill="text2" w:themeFillTint="1A"/>
          </w:tcPr>
          <w:p w14:paraId="78554A26" w14:textId="7023B0CC" w:rsidR="0058490D" w:rsidRPr="0089245D" w:rsidRDefault="0058490D">
            <w:pPr>
              <w:rPr>
                <w:rFonts w:eastAsiaTheme="minorEastAsia"/>
                <w:b/>
              </w:rPr>
            </w:pPr>
            <w:r w:rsidRPr="0089245D">
              <w:rPr>
                <w:rFonts w:eastAsiaTheme="minorEastAsia"/>
                <w:b/>
              </w:rPr>
              <w:t xml:space="preserve">Brukertilfelle </w:t>
            </w:r>
            <w:r w:rsidR="6DC74D76" w:rsidRPr="0089245D">
              <w:rPr>
                <w:rFonts w:eastAsiaTheme="minorEastAsia"/>
                <w:b/>
                <w:bCs/>
              </w:rPr>
              <w:t>3</w:t>
            </w:r>
          </w:p>
        </w:tc>
        <w:tc>
          <w:tcPr>
            <w:tcW w:w="7654" w:type="dxa"/>
            <w:shd w:val="clear" w:color="auto" w:fill="DAE9F7" w:themeFill="text2" w:themeFillTint="1A"/>
          </w:tcPr>
          <w:p w14:paraId="7B0A8FF5" w14:textId="7B28F5DF" w:rsidR="0058490D" w:rsidRPr="0089245D" w:rsidRDefault="6DC74D76">
            <w:pPr>
              <w:ind w:left="720" w:hanging="720"/>
              <w:rPr>
                <w:rFonts w:eastAsiaTheme="minorEastAsia"/>
                <w:b/>
              </w:rPr>
            </w:pPr>
            <w:r w:rsidRPr="0089245D">
              <w:rPr>
                <w:rFonts w:eastAsiaTheme="minorEastAsia"/>
                <w:b/>
                <w:bCs/>
              </w:rPr>
              <w:t>Organisering av arbeidsdagen</w:t>
            </w:r>
          </w:p>
        </w:tc>
      </w:tr>
      <w:tr w:rsidR="00202504" w:rsidRPr="0089245D" w14:paraId="13BD0D9F" w14:textId="77777777" w:rsidTr="2F2CB550">
        <w:trPr>
          <w:trHeight w:val="300"/>
        </w:trPr>
        <w:tc>
          <w:tcPr>
            <w:tcW w:w="2127" w:type="dxa"/>
          </w:tcPr>
          <w:p w14:paraId="67CC41DF" w14:textId="77777777" w:rsidR="000A1B8B" w:rsidRPr="0089245D" w:rsidRDefault="000A1B8B" w:rsidP="000A1B8B">
            <w:pPr>
              <w:rPr>
                <w:rFonts w:eastAsiaTheme="minorEastAsia"/>
              </w:rPr>
            </w:pPr>
            <w:r w:rsidRPr="0089245D">
              <w:rPr>
                <w:rFonts w:eastAsiaTheme="minorEastAsia"/>
              </w:rPr>
              <w:t>B-krav som inngår i evalueringen</w:t>
            </w:r>
          </w:p>
          <w:p w14:paraId="125BCA15" w14:textId="6D9E2A5E" w:rsidR="366B4050" w:rsidRPr="0089245D" w:rsidRDefault="366B4050" w:rsidP="6A13E3FC">
            <w:pPr>
              <w:rPr>
                <w:rFonts w:eastAsiaTheme="minorEastAsia"/>
                <w:color w:val="000000" w:themeColor="text1"/>
              </w:rPr>
            </w:pPr>
          </w:p>
        </w:tc>
        <w:tc>
          <w:tcPr>
            <w:tcW w:w="7654" w:type="dxa"/>
          </w:tcPr>
          <w:p w14:paraId="2DAF0BA3" w14:textId="13D7E4B6" w:rsidR="6A13E3FC" w:rsidRPr="0089245D" w:rsidRDefault="428FD124" w:rsidP="6A13E3FC">
            <w:pPr>
              <w:rPr>
                <w:rFonts w:eastAsiaTheme="minorEastAsia"/>
                <w:color w:val="000000" w:themeColor="text1"/>
              </w:rPr>
            </w:pPr>
            <w:r w:rsidRPr="0089245D">
              <w:rPr>
                <w:rFonts w:eastAsiaTheme="minorEastAsia"/>
                <w:color w:val="000000" w:themeColor="text1"/>
              </w:rPr>
              <w:t>9</w:t>
            </w:r>
            <w:r w:rsidR="00FD1714" w:rsidRPr="0089245D">
              <w:rPr>
                <w:rFonts w:eastAsiaTheme="minorEastAsia"/>
                <w:color w:val="000000" w:themeColor="text1"/>
              </w:rPr>
              <w:t>3</w:t>
            </w:r>
            <w:r w:rsidRPr="0089245D">
              <w:rPr>
                <w:rFonts w:eastAsiaTheme="minorEastAsia"/>
                <w:color w:val="000000" w:themeColor="text1"/>
              </w:rPr>
              <w:t>, 11</w:t>
            </w:r>
            <w:r w:rsidR="00FD1714" w:rsidRPr="0089245D">
              <w:rPr>
                <w:rFonts w:eastAsiaTheme="minorEastAsia"/>
                <w:color w:val="000000" w:themeColor="text1"/>
              </w:rPr>
              <w:t>1</w:t>
            </w:r>
            <w:r w:rsidRPr="0089245D">
              <w:rPr>
                <w:rFonts w:eastAsiaTheme="minorEastAsia"/>
                <w:color w:val="000000" w:themeColor="text1"/>
              </w:rPr>
              <w:t>, 11</w:t>
            </w:r>
            <w:r w:rsidR="00FD1714" w:rsidRPr="0089245D">
              <w:rPr>
                <w:rFonts w:eastAsiaTheme="minorEastAsia"/>
                <w:color w:val="000000" w:themeColor="text1"/>
              </w:rPr>
              <w:t>2</w:t>
            </w:r>
            <w:r w:rsidRPr="0089245D">
              <w:rPr>
                <w:rFonts w:eastAsiaTheme="minorEastAsia"/>
                <w:color w:val="000000" w:themeColor="text1"/>
              </w:rPr>
              <w:t>, 11</w:t>
            </w:r>
            <w:r w:rsidR="00B33C66" w:rsidRPr="0089245D">
              <w:rPr>
                <w:rFonts w:eastAsiaTheme="minorEastAsia"/>
                <w:color w:val="000000" w:themeColor="text1"/>
              </w:rPr>
              <w:t>3</w:t>
            </w:r>
            <w:r w:rsidRPr="0089245D">
              <w:rPr>
                <w:rFonts w:eastAsiaTheme="minorEastAsia"/>
                <w:color w:val="000000" w:themeColor="text1"/>
              </w:rPr>
              <w:t xml:space="preserve">, </w:t>
            </w:r>
            <w:r w:rsidR="61AD42D7" w:rsidRPr="0089245D">
              <w:rPr>
                <w:rFonts w:eastAsiaTheme="minorEastAsia"/>
                <w:color w:val="000000" w:themeColor="text1"/>
              </w:rPr>
              <w:t>14</w:t>
            </w:r>
            <w:r w:rsidR="00B33C66" w:rsidRPr="0089245D">
              <w:rPr>
                <w:rFonts w:eastAsiaTheme="minorEastAsia"/>
                <w:color w:val="000000" w:themeColor="text1"/>
              </w:rPr>
              <w:t>5</w:t>
            </w:r>
            <w:r w:rsidR="61AD42D7" w:rsidRPr="0089245D">
              <w:rPr>
                <w:rFonts w:eastAsiaTheme="minorEastAsia"/>
                <w:color w:val="000000" w:themeColor="text1"/>
              </w:rPr>
              <w:t>, 16</w:t>
            </w:r>
            <w:r w:rsidR="00B33C66" w:rsidRPr="0089245D">
              <w:rPr>
                <w:rFonts w:eastAsiaTheme="minorEastAsia"/>
                <w:color w:val="000000" w:themeColor="text1"/>
              </w:rPr>
              <w:t>8</w:t>
            </w:r>
            <w:r w:rsidR="61AD42D7" w:rsidRPr="0089245D">
              <w:rPr>
                <w:rFonts w:eastAsiaTheme="minorEastAsia"/>
                <w:color w:val="000000" w:themeColor="text1"/>
              </w:rPr>
              <w:t xml:space="preserve">, </w:t>
            </w:r>
            <w:r w:rsidR="0D1879AF" w:rsidRPr="0089245D">
              <w:rPr>
                <w:rFonts w:eastAsiaTheme="minorEastAsia"/>
                <w:color w:val="000000" w:themeColor="text1"/>
              </w:rPr>
              <w:t>10</w:t>
            </w:r>
            <w:r w:rsidR="00B33C66" w:rsidRPr="0089245D">
              <w:rPr>
                <w:rFonts w:eastAsiaTheme="minorEastAsia"/>
                <w:color w:val="000000" w:themeColor="text1"/>
              </w:rPr>
              <w:t>6</w:t>
            </w:r>
            <w:r w:rsidR="0D1879AF" w:rsidRPr="0089245D">
              <w:rPr>
                <w:rFonts w:eastAsiaTheme="minorEastAsia"/>
                <w:color w:val="000000" w:themeColor="text1"/>
              </w:rPr>
              <w:t>, 11</w:t>
            </w:r>
            <w:r w:rsidR="00B33C66" w:rsidRPr="0089245D">
              <w:rPr>
                <w:rFonts w:eastAsiaTheme="minorEastAsia"/>
                <w:color w:val="000000" w:themeColor="text1"/>
              </w:rPr>
              <w:t>4</w:t>
            </w:r>
          </w:p>
        </w:tc>
      </w:tr>
      <w:tr w:rsidR="00202504" w:rsidRPr="0089245D" w14:paraId="12693E80" w14:textId="77777777" w:rsidTr="2F2CB550">
        <w:trPr>
          <w:trHeight w:val="300"/>
        </w:trPr>
        <w:tc>
          <w:tcPr>
            <w:tcW w:w="2127" w:type="dxa"/>
          </w:tcPr>
          <w:p w14:paraId="750EC64B" w14:textId="77777777" w:rsidR="0058490D" w:rsidRPr="0089245D" w:rsidRDefault="0058490D">
            <w:pPr>
              <w:rPr>
                <w:rFonts w:eastAsiaTheme="minorEastAsia"/>
                <w:color w:val="000000" w:themeColor="text1"/>
              </w:rPr>
            </w:pPr>
            <w:r w:rsidRPr="0089245D">
              <w:rPr>
                <w:rFonts w:eastAsiaTheme="minorEastAsia"/>
                <w:color w:val="000000" w:themeColor="text1"/>
              </w:rPr>
              <w:t>Estimert tidsbruk</w:t>
            </w:r>
          </w:p>
        </w:tc>
        <w:tc>
          <w:tcPr>
            <w:tcW w:w="7654" w:type="dxa"/>
          </w:tcPr>
          <w:p w14:paraId="52DA0E73" w14:textId="10E5AD5A" w:rsidR="0058490D" w:rsidRPr="0089245D" w:rsidRDefault="76F52525" w:rsidP="6DA87F51">
            <w:pPr>
              <w:rPr>
                <w:rFonts w:eastAsiaTheme="minorEastAsia"/>
                <w:color w:val="000000" w:themeColor="text1"/>
              </w:rPr>
            </w:pPr>
            <w:r w:rsidRPr="0089245D">
              <w:rPr>
                <w:rFonts w:eastAsiaTheme="minorEastAsia"/>
                <w:color w:val="000000" w:themeColor="text1"/>
              </w:rPr>
              <w:t>20</w:t>
            </w:r>
            <w:r w:rsidR="5C54A904" w:rsidRPr="0089245D">
              <w:rPr>
                <w:rFonts w:eastAsiaTheme="minorEastAsia"/>
                <w:color w:val="000000" w:themeColor="text1"/>
              </w:rPr>
              <w:t xml:space="preserve"> minutter</w:t>
            </w:r>
          </w:p>
        </w:tc>
      </w:tr>
      <w:tr w:rsidR="00202504" w:rsidRPr="0089245D" w14:paraId="76A778C8" w14:textId="77777777" w:rsidTr="2F2CB550">
        <w:tc>
          <w:tcPr>
            <w:tcW w:w="2127" w:type="dxa"/>
          </w:tcPr>
          <w:p w14:paraId="6A8F7D7A" w14:textId="77777777" w:rsidR="0058490D" w:rsidRPr="0089245D" w:rsidRDefault="0058490D">
            <w:pPr>
              <w:rPr>
                <w:rFonts w:eastAsiaTheme="minorEastAsia"/>
                <w:color w:val="000000" w:themeColor="text1"/>
              </w:rPr>
            </w:pPr>
            <w:r w:rsidRPr="0089245D">
              <w:rPr>
                <w:rFonts w:eastAsiaTheme="minorEastAsia"/>
                <w:color w:val="000000" w:themeColor="text1"/>
              </w:rPr>
              <w:t>Beskrivelse</w:t>
            </w:r>
          </w:p>
        </w:tc>
        <w:tc>
          <w:tcPr>
            <w:tcW w:w="7654" w:type="dxa"/>
          </w:tcPr>
          <w:p w14:paraId="7B6365C8" w14:textId="51951DDE" w:rsidR="0058490D" w:rsidRPr="0089245D" w:rsidRDefault="31B1F4F3" w:rsidP="6A13E3FC">
            <w:pPr>
              <w:spacing w:after="160"/>
              <w:rPr>
                <w:rFonts w:ascii="Aptos" w:eastAsia="Aptos" w:hAnsi="Aptos" w:cs="Aptos"/>
              </w:rPr>
            </w:pPr>
            <w:r w:rsidRPr="0089245D">
              <w:rPr>
                <w:rFonts w:ascii="Aptos" w:eastAsia="Aptos" w:hAnsi="Aptos" w:cs="Aptos"/>
                <w:color w:val="000000" w:themeColor="text1"/>
              </w:rPr>
              <w:t>Det er ønskelig å få innblikk i hvordan en saksbehandler starter og organiserer arbeidsdagen i tilbudt løsning. Leverandør bes demonstrere arbeidsflaten som møter saksbehandler idet man logger på systemet:</w:t>
            </w:r>
          </w:p>
          <w:p w14:paraId="2EBB1D34" w14:textId="2705E949" w:rsidR="0058490D" w:rsidRPr="0089245D" w:rsidRDefault="31B1F4F3" w:rsidP="6A13E3FC">
            <w:pPr>
              <w:pStyle w:val="ListParagraph"/>
              <w:numPr>
                <w:ilvl w:val="0"/>
                <w:numId w:val="20"/>
              </w:numPr>
              <w:spacing w:after="160"/>
            </w:pPr>
            <w:r w:rsidRPr="0089245D">
              <w:rPr>
                <w:rFonts w:ascii="Aptos" w:eastAsia="Aptos" w:hAnsi="Aptos" w:cs="Aptos"/>
                <w:color w:val="000000" w:themeColor="text1"/>
              </w:rPr>
              <w:t>Hvilke oppgavevalg får saksbehandler opp, og hvordan vises disse?</w:t>
            </w:r>
          </w:p>
          <w:p w14:paraId="4182B3C2" w14:textId="568CB5DB" w:rsidR="0058490D" w:rsidRPr="0089245D" w:rsidRDefault="31B1F4F3" w:rsidP="6A13E3FC">
            <w:pPr>
              <w:pStyle w:val="ListParagraph"/>
              <w:numPr>
                <w:ilvl w:val="0"/>
                <w:numId w:val="20"/>
              </w:numPr>
              <w:spacing w:after="160"/>
            </w:pPr>
            <w:r w:rsidRPr="0089245D">
              <w:rPr>
                <w:rFonts w:ascii="Aptos" w:eastAsia="Aptos" w:hAnsi="Aptos" w:cs="Aptos"/>
                <w:color w:val="000000" w:themeColor="text1"/>
              </w:rPr>
              <w:t>Hvordan kan saksbehandler sortere på ulike typer saker man ønsker å jobbe med?</w:t>
            </w:r>
          </w:p>
          <w:p w14:paraId="75D6DA5F" w14:textId="21ED7938" w:rsidR="0058490D" w:rsidRPr="0089245D" w:rsidRDefault="31B1F4F3" w:rsidP="6A13E3FC">
            <w:pPr>
              <w:pStyle w:val="ListParagraph"/>
              <w:numPr>
                <w:ilvl w:val="0"/>
                <w:numId w:val="20"/>
              </w:numPr>
              <w:spacing w:after="160"/>
            </w:pPr>
            <w:r w:rsidRPr="0089245D">
              <w:rPr>
                <w:rFonts w:ascii="Aptos" w:eastAsia="Aptos" w:hAnsi="Aptos" w:cs="Aptos"/>
                <w:color w:val="000000" w:themeColor="text1"/>
              </w:rPr>
              <w:t>Hvordan kan saksbehandler sortere etter kravenes dato og størrelse, for å prioritere f.eks. sakene som er eldst, eller de med høyest saldo?</w:t>
            </w:r>
          </w:p>
          <w:p w14:paraId="45C59F6D" w14:textId="5F0DC79E" w:rsidR="0058490D" w:rsidRPr="0089245D" w:rsidRDefault="31B1F4F3" w:rsidP="6A13E3FC">
            <w:pPr>
              <w:pStyle w:val="ListParagraph"/>
              <w:numPr>
                <w:ilvl w:val="0"/>
                <w:numId w:val="20"/>
              </w:numPr>
              <w:spacing w:after="160"/>
            </w:pPr>
            <w:r w:rsidRPr="0089245D">
              <w:rPr>
                <w:rFonts w:ascii="Aptos" w:eastAsia="Aptos" w:hAnsi="Aptos" w:cs="Aptos"/>
                <w:color w:val="000000" w:themeColor="text1"/>
              </w:rPr>
              <w:t>Saksbehandler bør følge opp innbetalinger og saker som nærmer seg foreldelse daglig – hvordan varsles saksbehandler om dette</w:t>
            </w:r>
            <w:r w:rsidR="2D4FD25B" w:rsidRPr="0089245D">
              <w:rPr>
                <w:rFonts w:ascii="Aptos" w:eastAsia="Aptos" w:hAnsi="Aptos" w:cs="Aptos"/>
                <w:color w:val="000000" w:themeColor="text1"/>
              </w:rPr>
              <w:t xml:space="preserve"> i Løsningen</w:t>
            </w:r>
            <w:r w:rsidRPr="0089245D">
              <w:rPr>
                <w:rFonts w:ascii="Aptos" w:eastAsia="Aptos" w:hAnsi="Aptos" w:cs="Aptos"/>
                <w:color w:val="000000" w:themeColor="text1"/>
              </w:rPr>
              <w:t>?</w:t>
            </w:r>
          </w:p>
          <w:p w14:paraId="695E7B9E" w14:textId="27761464" w:rsidR="0058490D" w:rsidRPr="0089245D" w:rsidRDefault="3A896D55" w:rsidP="6A13E3FC">
            <w:pPr>
              <w:pStyle w:val="ListParagraph"/>
              <w:numPr>
                <w:ilvl w:val="0"/>
                <w:numId w:val="20"/>
              </w:numPr>
              <w:spacing w:after="160"/>
            </w:pPr>
            <w:r w:rsidRPr="0089245D">
              <w:rPr>
                <w:rFonts w:ascii="Aptos" w:eastAsia="Aptos" w:hAnsi="Aptos" w:cs="Aptos"/>
                <w:color w:val="000000" w:themeColor="text1"/>
              </w:rPr>
              <w:t>Dersom løsningen har funksjonalitet knyttet til tildeling av saker</w:t>
            </w:r>
            <w:r w:rsidR="69FB54BB" w:rsidRPr="0089245D">
              <w:rPr>
                <w:rFonts w:ascii="Aptos" w:eastAsia="Aptos" w:hAnsi="Aptos" w:cs="Aptos"/>
                <w:color w:val="000000" w:themeColor="text1"/>
              </w:rPr>
              <w:t>/sakstyper/oppgaver</w:t>
            </w:r>
            <w:r w:rsidRPr="0089245D">
              <w:rPr>
                <w:rFonts w:ascii="Aptos" w:eastAsia="Aptos" w:hAnsi="Aptos" w:cs="Aptos"/>
                <w:color w:val="000000" w:themeColor="text1"/>
              </w:rPr>
              <w:t>, bes leverandør</w:t>
            </w:r>
            <w:r w:rsidR="0BCCDE79" w:rsidRPr="0089245D">
              <w:rPr>
                <w:rFonts w:ascii="Aptos" w:eastAsia="Aptos" w:hAnsi="Aptos" w:cs="Aptos"/>
                <w:color w:val="000000" w:themeColor="text1"/>
              </w:rPr>
              <w:t xml:space="preserve"> opplyse om og</w:t>
            </w:r>
            <w:r w:rsidRPr="0089245D">
              <w:rPr>
                <w:rFonts w:ascii="Aptos" w:eastAsia="Aptos" w:hAnsi="Aptos" w:cs="Aptos"/>
                <w:color w:val="000000" w:themeColor="text1"/>
              </w:rPr>
              <w:t xml:space="preserve"> demonstrere dette.</w:t>
            </w:r>
          </w:p>
          <w:p w14:paraId="4F5B9EC4" w14:textId="4B1CD071" w:rsidR="0058490D" w:rsidRPr="0089245D" w:rsidRDefault="0CE5689A" w:rsidP="6A13E3FC">
            <w:pPr>
              <w:pStyle w:val="ListParagraph"/>
              <w:numPr>
                <w:ilvl w:val="0"/>
                <w:numId w:val="20"/>
              </w:numPr>
              <w:spacing w:after="160"/>
            </w:pPr>
            <w:r w:rsidRPr="0089245D">
              <w:rPr>
                <w:rFonts w:ascii="Aptos" w:eastAsia="Aptos" w:hAnsi="Aptos" w:cs="Aptos"/>
                <w:color w:val="000000" w:themeColor="text1"/>
              </w:rPr>
              <w:t xml:space="preserve">Hvordan en saksbehandler kan se hvilke(n) saksbehandler(e) som har jobbet med saken tidligere, dvs. foretatt handlinger i saken, f.eks. startet en arbeidsflyt, sendt ut et brev, </w:t>
            </w:r>
            <w:r w:rsidR="1405A9A4" w:rsidRPr="0089245D">
              <w:rPr>
                <w:rFonts w:ascii="Aptos" w:eastAsia="Aptos" w:hAnsi="Aptos" w:cs="Aptos"/>
                <w:color w:val="000000" w:themeColor="text1"/>
              </w:rPr>
              <w:t>o</w:t>
            </w:r>
            <w:r w:rsidRPr="0089245D">
              <w:rPr>
                <w:rFonts w:ascii="Aptos" w:eastAsia="Aptos" w:hAnsi="Aptos" w:cs="Aptos"/>
                <w:color w:val="000000" w:themeColor="text1"/>
              </w:rPr>
              <w:t>.l.</w:t>
            </w:r>
          </w:p>
          <w:p w14:paraId="1DCDAE61" w14:textId="02235FE3" w:rsidR="0058490D" w:rsidRPr="0089245D" w:rsidRDefault="0058490D" w:rsidP="00D21BA4">
            <w:pPr>
              <w:spacing w:after="160"/>
            </w:pPr>
          </w:p>
        </w:tc>
      </w:tr>
      <w:tr w:rsidR="00202504" w:rsidRPr="0089245D" w14:paraId="47C9343F" w14:textId="77777777" w:rsidTr="2F2CB550">
        <w:tc>
          <w:tcPr>
            <w:tcW w:w="2127" w:type="dxa"/>
          </w:tcPr>
          <w:p w14:paraId="2F1404D2" w14:textId="2F5A9B71" w:rsidR="009E7977" w:rsidRPr="0089245D" w:rsidRDefault="000A1B8B">
            <w:pPr>
              <w:rPr>
                <w:rFonts w:eastAsiaTheme="minorEastAsia"/>
              </w:rPr>
            </w:pPr>
            <w:r w:rsidRPr="0089245D">
              <w:rPr>
                <w:rFonts w:eastAsiaTheme="minorEastAsia"/>
              </w:rPr>
              <w:t>A-krav som verifiseres</w:t>
            </w:r>
          </w:p>
        </w:tc>
        <w:tc>
          <w:tcPr>
            <w:tcW w:w="7654" w:type="dxa"/>
          </w:tcPr>
          <w:p w14:paraId="2E09C4A2" w14:textId="6F248D8F" w:rsidR="009E7977" w:rsidRPr="0089245D" w:rsidRDefault="0083408B" w:rsidP="6A13E3FC">
            <w:pPr>
              <w:rPr>
                <w:rFonts w:ascii="Aptos" w:eastAsia="Aptos" w:hAnsi="Aptos" w:cs="Aptos"/>
                <w:color w:val="000000" w:themeColor="text1"/>
              </w:rPr>
            </w:pPr>
            <w:r w:rsidRPr="0089245D">
              <w:rPr>
                <w:rFonts w:ascii="Aptos" w:eastAsia="Aptos" w:hAnsi="Aptos" w:cs="Aptos"/>
                <w:color w:val="000000" w:themeColor="text1"/>
              </w:rPr>
              <w:t>10</w:t>
            </w:r>
            <w:r w:rsidR="00B33C66" w:rsidRPr="0089245D">
              <w:rPr>
                <w:rFonts w:ascii="Aptos" w:eastAsia="Aptos" w:hAnsi="Aptos" w:cs="Aptos"/>
                <w:color w:val="000000" w:themeColor="text1"/>
              </w:rPr>
              <w:t>7</w:t>
            </w:r>
            <w:r w:rsidRPr="0089245D">
              <w:rPr>
                <w:rFonts w:ascii="Aptos" w:eastAsia="Aptos" w:hAnsi="Aptos" w:cs="Aptos"/>
                <w:color w:val="000000" w:themeColor="text1"/>
              </w:rPr>
              <w:t>, 8</w:t>
            </w:r>
            <w:r w:rsidR="00B33C66" w:rsidRPr="0089245D">
              <w:rPr>
                <w:rFonts w:ascii="Aptos" w:eastAsia="Aptos" w:hAnsi="Aptos" w:cs="Aptos"/>
                <w:color w:val="000000" w:themeColor="text1"/>
              </w:rPr>
              <w:t>6</w:t>
            </w:r>
          </w:p>
        </w:tc>
      </w:tr>
      <w:tr w:rsidR="00202504" w:rsidRPr="0089245D" w14:paraId="0AA69A3C" w14:textId="77777777" w:rsidTr="2F2CB550">
        <w:tc>
          <w:tcPr>
            <w:tcW w:w="2127" w:type="dxa"/>
          </w:tcPr>
          <w:p w14:paraId="1DC71C57" w14:textId="643C3469" w:rsidR="0083408B" w:rsidRPr="0089245D" w:rsidRDefault="0718E7B6" w:rsidP="2F2CB550">
            <w:pPr>
              <w:rPr>
                <w:rFonts w:eastAsiaTheme="minorEastAsia"/>
                <w:color w:val="000000" w:themeColor="text1"/>
              </w:rPr>
            </w:pPr>
            <w:r w:rsidRPr="0089245D">
              <w:rPr>
                <w:rFonts w:eastAsiaTheme="minorEastAsia"/>
                <w:color w:val="000000" w:themeColor="text1"/>
              </w:rPr>
              <w:t>Beskrivelse</w:t>
            </w:r>
          </w:p>
        </w:tc>
        <w:tc>
          <w:tcPr>
            <w:tcW w:w="7654" w:type="dxa"/>
          </w:tcPr>
          <w:p w14:paraId="159DE857" w14:textId="5CF837C4" w:rsidR="002948D6" w:rsidRPr="0089245D" w:rsidRDefault="0089245D" w:rsidP="002948D6">
            <w:r w:rsidRPr="0089245D">
              <w:rPr>
                <w:rFonts w:eastAsiaTheme="minorEastAsia"/>
              </w:rPr>
              <w:t>Leverandøren bes demonstrere hvordan følgende håndteres i Løsningen:</w:t>
            </w:r>
          </w:p>
          <w:p w14:paraId="3477ADC3" w14:textId="77777777" w:rsidR="007F57B3" w:rsidRPr="0089245D" w:rsidRDefault="0083408B" w:rsidP="007F57B3">
            <w:pPr>
              <w:pStyle w:val="ListParagraph"/>
              <w:numPr>
                <w:ilvl w:val="0"/>
                <w:numId w:val="35"/>
              </w:numPr>
              <w:spacing w:after="160"/>
            </w:pPr>
            <w:r w:rsidRPr="0089245D">
              <w:rPr>
                <w:rFonts w:ascii="Aptos" w:eastAsia="Aptos" w:hAnsi="Aptos" w:cs="Aptos"/>
                <w:color w:val="000000" w:themeColor="text1"/>
              </w:rPr>
              <w:t>Hvilken informasjon som fremgår inne i saksbildet,</w:t>
            </w:r>
            <w:r w:rsidRPr="0089245D">
              <w:rPr>
                <w:rFonts w:ascii="Aptos" w:eastAsia="Aptos" w:hAnsi="Aptos" w:cs="Aptos"/>
              </w:rPr>
              <w:t xml:space="preserve"> og hvordan saksbehandler kan navigere i saksbildet, både med henblikk på informasjon tilknyttet enkeltsak i samling og samlesak.</w:t>
            </w:r>
          </w:p>
          <w:p w14:paraId="623F5337" w14:textId="61A0BF29" w:rsidR="0083408B" w:rsidRPr="0089245D" w:rsidRDefault="0083408B" w:rsidP="007F57B3">
            <w:pPr>
              <w:pStyle w:val="ListParagraph"/>
              <w:numPr>
                <w:ilvl w:val="0"/>
                <w:numId w:val="35"/>
              </w:numPr>
              <w:spacing w:after="160"/>
            </w:pPr>
            <w:r w:rsidRPr="0089245D">
              <w:rPr>
                <w:rFonts w:ascii="Aptos" w:eastAsia="Aptos" w:hAnsi="Aptos" w:cs="Aptos"/>
              </w:rPr>
              <w:t>Leverandør bes også demonstrere viktige, automatiserte prosesser som fremgår i Løsningen, som f.eks. de automatiske prosessene som startes opp når sak registreres i systemet og arbeidsflyt settes i gang.</w:t>
            </w:r>
          </w:p>
          <w:p w14:paraId="7A96EA47" w14:textId="77777777" w:rsidR="0083408B" w:rsidRPr="0089245D" w:rsidRDefault="0083408B" w:rsidP="6A13E3FC">
            <w:pPr>
              <w:rPr>
                <w:rFonts w:eastAsiaTheme="minorEastAsia"/>
              </w:rPr>
            </w:pPr>
          </w:p>
        </w:tc>
      </w:tr>
    </w:tbl>
    <w:p w14:paraId="11D17DAE" w14:textId="77777777" w:rsidR="0058490D" w:rsidRPr="0089245D" w:rsidRDefault="0058490D" w:rsidP="0058490D">
      <w:pPr>
        <w:rPr>
          <w:rFonts w:eastAsiaTheme="minorEastAsia"/>
          <w:u w:val="single"/>
        </w:rPr>
      </w:pPr>
    </w:p>
    <w:p w14:paraId="2CCF3AC7" w14:textId="77777777" w:rsidR="0058490D" w:rsidRPr="0089245D" w:rsidRDefault="0058490D" w:rsidP="0058490D">
      <w:pPr>
        <w:rPr>
          <w:rFonts w:eastAsiaTheme="minorEastAsia"/>
        </w:rPr>
      </w:pPr>
    </w:p>
    <w:tbl>
      <w:tblPr>
        <w:tblStyle w:val="Tabellrutenett1"/>
        <w:tblW w:w="9781" w:type="dxa"/>
        <w:tblInd w:w="-5" w:type="dxa"/>
        <w:tblLook w:val="04A0" w:firstRow="1" w:lastRow="0" w:firstColumn="1" w:lastColumn="0" w:noHBand="0" w:noVBand="1"/>
        <w:tblCaption w:val="Velg sektor"/>
      </w:tblPr>
      <w:tblGrid>
        <w:gridCol w:w="2127"/>
        <w:gridCol w:w="7654"/>
      </w:tblGrid>
      <w:tr w:rsidR="00202504" w:rsidRPr="0089245D" w14:paraId="09A9080D" w14:textId="77777777" w:rsidTr="5C1641D8">
        <w:tc>
          <w:tcPr>
            <w:tcW w:w="2127" w:type="dxa"/>
            <w:shd w:val="clear" w:color="auto" w:fill="DAE9F7" w:themeFill="text2" w:themeFillTint="1A"/>
          </w:tcPr>
          <w:p w14:paraId="250EB179" w14:textId="3445BFF4" w:rsidR="0058490D" w:rsidRPr="0089245D" w:rsidRDefault="0058490D">
            <w:pPr>
              <w:rPr>
                <w:rFonts w:eastAsiaTheme="minorEastAsia"/>
                <w:b/>
              </w:rPr>
            </w:pPr>
            <w:r w:rsidRPr="0089245D">
              <w:rPr>
                <w:rFonts w:eastAsiaTheme="minorEastAsia"/>
                <w:b/>
              </w:rPr>
              <w:t xml:space="preserve">Brukertilfelle </w:t>
            </w:r>
            <w:r w:rsidR="3224F8EA" w:rsidRPr="0089245D">
              <w:rPr>
                <w:rFonts w:eastAsiaTheme="minorEastAsia"/>
                <w:b/>
                <w:bCs/>
              </w:rPr>
              <w:t>4</w:t>
            </w:r>
          </w:p>
        </w:tc>
        <w:tc>
          <w:tcPr>
            <w:tcW w:w="7654" w:type="dxa"/>
            <w:shd w:val="clear" w:color="auto" w:fill="DAE9F7" w:themeFill="text2" w:themeFillTint="1A"/>
          </w:tcPr>
          <w:p w14:paraId="3FBB25E1" w14:textId="37D76BAA" w:rsidR="0058490D" w:rsidRPr="0089245D" w:rsidRDefault="3705AC09">
            <w:pPr>
              <w:ind w:left="720" w:hanging="720"/>
              <w:rPr>
                <w:rFonts w:eastAsiaTheme="minorEastAsia"/>
                <w:b/>
              </w:rPr>
            </w:pPr>
            <w:r w:rsidRPr="0089245D">
              <w:rPr>
                <w:rFonts w:eastAsiaTheme="minorEastAsia"/>
                <w:b/>
                <w:bCs/>
              </w:rPr>
              <w:t xml:space="preserve">Eksempel: </w:t>
            </w:r>
            <w:r w:rsidR="3224F8EA" w:rsidRPr="0089245D">
              <w:rPr>
                <w:rFonts w:eastAsiaTheme="minorEastAsia"/>
                <w:b/>
                <w:bCs/>
              </w:rPr>
              <w:t>Henvendelse fra skyldner (tlf) med forespørsel om tidligere innbetaling og inngåelse av avdragsordning</w:t>
            </w:r>
          </w:p>
        </w:tc>
      </w:tr>
      <w:tr w:rsidR="00202504" w:rsidRPr="0089245D" w14:paraId="0039964C" w14:textId="77777777" w:rsidTr="5C1641D8">
        <w:trPr>
          <w:trHeight w:val="300"/>
        </w:trPr>
        <w:tc>
          <w:tcPr>
            <w:tcW w:w="2127" w:type="dxa"/>
          </w:tcPr>
          <w:p w14:paraId="7CC493AD" w14:textId="77777777" w:rsidR="000A1B8B" w:rsidRPr="0089245D" w:rsidRDefault="000A1B8B" w:rsidP="000A1B8B">
            <w:pPr>
              <w:rPr>
                <w:rFonts w:eastAsiaTheme="minorEastAsia"/>
              </w:rPr>
            </w:pPr>
            <w:r w:rsidRPr="0089245D">
              <w:rPr>
                <w:rFonts w:eastAsiaTheme="minorEastAsia"/>
              </w:rPr>
              <w:t>B-krav som inngår i evalueringen</w:t>
            </w:r>
          </w:p>
          <w:p w14:paraId="19D41FC9" w14:textId="1D37B26C" w:rsidR="6D76EF88" w:rsidRPr="0089245D" w:rsidRDefault="6D76EF88" w:rsidP="6A13E3FC">
            <w:pPr>
              <w:rPr>
                <w:rFonts w:eastAsiaTheme="minorEastAsia"/>
                <w:color w:val="000000" w:themeColor="text1"/>
              </w:rPr>
            </w:pPr>
          </w:p>
        </w:tc>
        <w:tc>
          <w:tcPr>
            <w:tcW w:w="7654" w:type="dxa"/>
          </w:tcPr>
          <w:p w14:paraId="2A2CECC4" w14:textId="49E86EA5" w:rsidR="11594067" w:rsidRPr="0089245D" w:rsidRDefault="246D3487" w:rsidP="7BF76734">
            <w:pPr>
              <w:rPr>
                <w:rFonts w:eastAsiaTheme="minorEastAsia"/>
                <w:color w:val="000000" w:themeColor="text1"/>
              </w:rPr>
            </w:pPr>
            <w:r w:rsidRPr="0089245D">
              <w:rPr>
                <w:rFonts w:eastAsiaTheme="minorEastAsia"/>
                <w:color w:val="000000" w:themeColor="text1"/>
              </w:rPr>
              <w:t>11</w:t>
            </w:r>
            <w:r w:rsidR="00B33C66" w:rsidRPr="0089245D">
              <w:rPr>
                <w:rFonts w:eastAsiaTheme="minorEastAsia"/>
                <w:color w:val="000000" w:themeColor="text1"/>
              </w:rPr>
              <w:t>6</w:t>
            </w:r>
            <w:r w:rsidRPr="0089245D">
              <w:rPr>
                <w:rFonts w:eastAsiaTheme="minorEastAsia"/>
                <w:color w:val="000000" w:themeColor="text1"/>
              </w:rPr>
              <w:t>, 19</w:t>
            </w:r>
            <w:r w:rsidR="00B33C66" w:rsidRPr="0089245D">
              <w:rPr>
                <w:rFonts w:eastAsiaTheme="minorEastAsia"/>
                <w:color w:val="000000" w:themeColor="text1"/>
              </w:rPr>
              <w:t>2</w:t>
            </w:r>
            <w:r w:rsidRPr="0089245D">
              <w:rPr>
                <w:rFonts w:eastAsiaTheme="minorEastAsia"/>
                <w:color w:val="000000" w:themeColor="text1"/>
              </w:rPr>
              <w:t>, 11</w:t>
            </w:r>
            <w:r w:rsidR="00A550F9" w:rsidRPr="0089245D">
              <w:rPr>
                <w:rFonts w:eastAsiaTheme="minorEastAsia"/>
                <w:color w:val="000000" w:themeColor="text1"/>
              </w:rPr>
              <w:t>5</w:t>
            </w:r>
          </w:p>
        </w:tc>
      </w:tr>
      <w:tr w:rsidR="00202504" w:rsidRPr="0089245D" w14:paraId="113CC74C" w14:textId="77777777" w:rsidTr="5C1641D8">
        <w:trPr>
          <w:trHeight w:val="300"/>
        </w:trPr>
        <w:tc>
          <w:tcPr>
            <w:tcW w:w="2127" w:type="dxa"/>
          </w:tcPr>
          <w:p w14:paraId="34A68FFF" w14:textId="77777777" w:rsidR="0058490D" w:rsidRPr="0089245D" w:rsidRDefault="0058490D">
            <w:pPr>
              <w:rPr>
                <w:rFonts w:eastAsiaTheme="minorEastAsia"/>
                <w:color w:val="000000" w:themeColor="text1"/>
              </w:rPr>
            </w:pPr>
            <w:r w:rsidRPr="0089245D">
              <w:rPr>
                <w:rFonts w:eastAsiaTheme="minorEastAsia"/>
                <w:color w:val="000000" w:themeColor="text1"/>
              </w:rPr>
              <w:t>Estimert tidsbruk</w:t>
            </w:r>
          </w:p>
        </w:tc>
        <w:tc>
          <w:tcPr>
            <w:tcW w:w="7654" w:type="dxa"/>
          </w:tcPr>
          <w:p w14:paraId="74EF0918" w14:textId="35CEADCE" w:rsidR="0058490D" w:rsidRPr="0089245D" w:rsidRDefault="05985304" w:rsidP="6DA87F51">
            <w:pPr>
              <w:rPr>
                <w:rFonts w:eastAsiaTheme="minorEastAsia"/>
                <w:color w:val="000000" w:themeColor="text1"/>
              </w:rPr>
            </w:pPr>
            <w:r w:rsidRPr="0089245D">
              <w:rPr>
                <w:rFonts w:eastAsiaTheme="minorEastAsia"/>
                <w:color w:val="000000" w:themeColor="text1"/>
              </w:rPr>
              <w:t>20</w:t>
            </w:r>
            <w:r w:rsidR="5C54A904" w:rsidRPr="0089245D">
              <w:rPr>
                <w:rFonts w:eastAsiaTheme="minorEastAsia"/>
                <w:color w:val="000000" w:themeColor="text1"/>
              </w:rPr>
              <w:t xml:space="preserve"> minutter</w:t>
            </w:r>
          </w:p>
        </w:tc>
      </w:tr>
      <w:tr w:rsidR="00202504" w:rsidRPr="0089245D" w14:paraId="3D81BDDD" w14:textId="77777777" w:rsidTr="5C1641D8">
        <w:tc>
          <w:tcPr>
            <w:tcW w:w="2127" w:type="dxa"/>
          </w:tcPr>
          <w:p w14:paraId="63B65F89" w14:textId="77777777" w:rsidR="0058490D" w:rsidRPr="0089245D" w:rsidRDefault="0058490D">
            <w:pPr>
              <w:rPr>
                <w:rFonts w:eastAsiaTheme="minorEastAsia"/>
                <w:color w:val="000000" w:themeColor="text1"/>
              </w:rPr>
            </w:pPr>
            <w:r w:rsidRPr="0089245D">
              <w:rPr>
                <w:rFonts w:eastAsiaTheme="minorEastAsia"/>
                <w:color w:val="000000" w:themeColor="text1"/>
              </w:rPr>
              <w:t>Beskrivelse</w:t>
            </w:r>
          </w:p>
        </w:tc>
        <w:tc>
          <w:tcPr>
            <w:tcW w:w="7654" w:type="dxa"/>
          </w:tcPr>
          <w:p w14:paraId="5FF3A8D8" w14:textId="0973095F" w:rsidR="0058490D" w:rsidRPr="0089245D" w:rsidRDefault="6B8D7B6F" w:rsidP="002902C3">
            <w:r w:rsidRPr="0089245D">
              <w:rPr>
                <w:rFonts w:ascii="Aptos" w:eastAsia="Aptos" w:hAnsi="Aptos" w:cs="Aptos"/>
                <w:color w:val="000000" w:themeColor="text1"/>
              </w:rPr>
              <w:t xml:space="preserve">Saksbehandlere får ofte forespørsler fra </w:t>
            </w:r>
            <w:r w:rsidR="5E81B010" w:rsidRPr="0089245D">
              <w:rPr>
                <w:rFonts w:ascii="Aptos" w:eastAsia="Aptos" w:hAnsi="Aptos" w:cs="Aptos"/>
                <w:color w:val="000000" w:themeColor="text1"/>
              </w:rPr>
              <w:t xml:space="preserve">skyldnere </w:t>
            </w:r>
            <w:r w:rsidRPr="0089245D">
              <w:rPr>
                <w:rFonts w:ascii="Aptos" w:eastAsia="Aptos" w:hAnsi="Aptos" w:cs="Aptos"/>
                <w:color w:val="000000" w:themeColor="text1"/>
              </w:rPr>
              <w:t>om innbetalinger, avdragsordninger</w:t>
            </w:r>
            <w:r w:rsidR="5C0A3C37" w:rsidRPr="0089245D">
              <w:rPr>
                <w:rFonts w:ascii="Aptos" w:eastAsia="Aptos" w:hAnsi="Aptos" w:cs="Aptos"/>
                <w:color w:val="000000" w:themeColor="text1"/>
              </w:rPr>
              <w:t xml:space="preserve"> </w:t>
            </w:r>
            <w:r w:rsidR="0BAC0A12" w:rsidRPr="0089245D">
              <w:rPr>
                <w:rFonts w:ascii="Aptos" w:eastAsia="Aptos" w:hAnsi="Aptos" w:cs="Aptos"/>
                <w:color w:val="000000" w:themeColor="text1"/>
              </w:rPr>
              <w:t>o.l</w:t>
            </w:r>
            <w:r w:rsidR="49532A13" w:rsidRPr="0089245D">
              <w:rPr>
                <w:rFonts w:ascii="Aptos" w:eastAsia="Aptos" w:hAnsi="Aptos" w:cs="Aptos"/>
                <w:color w:val="000000" w:themeColor="text1"/>
              </w:rPr>
              <w:t>.</w:t>
            </w:r>
            <w:r w:rsidR="5C0A3C37" w:rsidRPr="0089245D">
              <w:rPr>
                <w:rFonts w:ascii="Aptos" w:eastAsia="Aptos" w:hAnsi="Aptos" w:cs="Aptos"/>
                <w:color w:val="000000" w:themeColor="text1"/>
              </w:rPr>
              <w:t xml:space="preserve">, og det er ønskelig å få innblikk i hvordan Løsningen </w:t>
            </w:r>
            <w:r w:rsidR="7D5DA0EC" w:rsidRPr="0089245D">
              <w:rPr>
                <w:rFonts w:ascii="Aptos" w:eastAsia="Aptos" w:hAnsi="Aptos" w:cs="Aptos"/>
                <w:color w:val="000000" w:themeColor="text1"/>
              </w:rPr>
              <w:t>legger til rette fo</w:t>
            </w:r>
            <w:r w:rsidR="5C0A3C37" w:rsidRPr="0089245D">
              <w:rPr>
                <w:rFonts w:ascii="Aptos" w:eastAsia="Aptos" w:hAnsi="Aptos" w:cs="Aptos"/>
                <w:color w:val="000000" w:themeColor="text1"/>
              </w:rPr>
              <w:t>r</w:t>
            </w:r>
            <w:r w:rsidR="1FD03453" w:rsidRPr="0089245D">
              <w:rPr>
                <w:rFonts w:ascii="Aptos" w:eastAsia="Aptos" w:hAnsi="Aptos" w:cs="Aptos"/>
                <w:color w:val="000000" w:themeColor="text1"/>
              </w:rPr>
              <w:t xml:space="preserve"> </w:t>
            </w:r>
            <w:r w:rsidR="5C0A3C37" w:rsidRPr="0089245D">
              <w:rPr>
                <w:rFonts w:ascii="Aptos" w:eastAsia="Aptos" w:hAnsi="Aptos" w:cs="Aptos"/>
                <w:color w:val="000000" w:themeColor="text1"/>
              </w:rPr>
              <w:t>løpende saksbehandling</w:t>
            </w:r>
            <w:r w:rsidR="1DAD5687" w:rsidRPr="0089245D">
              <w:rPr>
                <w:rFonts w:ascii="Aptos" w:eastAsia="Aptos" w:hAnsi="Aptos" w:cs="Aptos"/>
                <w:color w:val="000000" w:themeColor="text1"/>
              </w:rPr>
              <w:t xml:space="preserve"> av slike</w:t>
            </w:r>
            <w:r w:rsidR="1E24DE5B" w:rsidRPr="0089245D">
              <w:rPr>
                <w:rFonts w:ascii="Aptos" w:eastAsia="Aptos" w:hAnsi="Aptos" w:cs="Aptos"/>
                <w:color w:val="000000" w:themeColor="text1"/>
              </w:rPr>
              <w:t xml:space="preserve"> typer</w:t>
            </w:r>
            <w:r w:rsidR="1DAD5687" w:rsidRPr="0089245D">
              <w:rPr>
                <w:rFonts w:ascii="Aptos" w:eastAsia="Aptos" w:hAnsi="Aptos" w:cs="Aptos"/>
                <w:color w:val="000000" w:themeColor="text1"/>
              </w:rPr>
              <w:t xml:space="preserve"> henvendelser.</w:t>
            </w:r>
            <w:r w:rsidR="02CE83AF" w:rsidRPr="0089245D">
              <w:rPr>
                <w:rFonts w:ascii="Aptos" w:eastAsia="Aptos" w:hAnsi="Aptos" w:cs="Aptos"/>
                <w:color w:val="000000" w:themeColor="text1"/>
              </w:rPr>
              <w:t xml:space="preserve"> Leverandør bes demonstrere Løsningens funksjonalitet </w:t>
            </w:r>
            <w:r w:rsidR="3D6DB25B" w:rsidRPr="0089245D">
              <w:rPr>
                <w:rFonts w:ascii="Aptos" w:eastAsia="Aptos" w:hAnsi="Aptos" w:cs="Aptos"/>
                <w:color w:val="000000" w:themeColor="text1"/>
              </w:rPr>
              <w:t>for de ulike problemstillingene/oppgavene i</w:t>
            </w:r>
            <w:r w:rsidR="02CE83AF" w:rsidRPr="0089245D">
              <w:rPr>
                <w:rFonts w:ascii="Aptos" w:eastAsia="Aptos" w:hAnsi="Aptos" w:cs="Aptos"/>
                <w:color w:val="000000" w:themeColor="text1"/>
              </w:rPr>
              <w:t xml:space="preserve"> følgende eksempe</w:t>
            </w:r>
            <w:r w:rsidR="68FAAC64" w:rsidRPr="0089245D">
              <w:rPr>
                <w:rFonts w:ascii="Aptos" w:eastAsia="Aptos" w:hAnsi="Aptos" w:cs="Aptos"/>
                <w:color w:val="000000" w:themeColor="text1"/>
              </w:rPr>
              <w:t xml:space="preserve">l: </w:t>
            </w:r>
            <w:r w:rsidR="04841273" w:rsidRPr="0089245D">
              <w:br/>
            </w:r>
            <w:r w:rsidR="58E2A0F4" w:rsidRPr="0089245D">
              <w:br/>
            </w:r>
          </w:p>
          <w:p w14:paraId="365A1F87" w14:textId="641583BD" w:rsidR="0058490D" w:rsidRPr="0089245D" w:rsidRDefault="20983125" w:rsidP="30E60D64">
            <w:pPr>
              <w:spacing w:after="160"/>
              <w:rPr>
                <w:rFonts w:ascii="Aptos" w:eastAsia="Aptos" w:hAnsi="Aptos" w:cs="Aptos"/>
                <w:color w:val="000000" w:themeColor="text1"/>
              </w:rPr>
            </w:pPr>
            <w:r w:rsidRPr="0089245D">
              <w:rPr>
                <w:rFonts w:ascii="Aptos" w:eastAsia="Aptos" w:hAnsi="Aptos" w:cs="Aptos"/>
                <w:color w:val="000000" w:themeColor="text1"/>
              </w:rPr>
              <w:t xml:space="preserve">Saksbehandler finner frem til skyldners sak. Skyldneren har kun denne ene saken utestående, men har ellers flere </w:t>
            </w:r>
            <w:r w:rsidR="6A43F1DD" w:rsidRPr="0089245D">
              <w:rPr>
                <w:rFonts w:ascii="Aptos" w:eastAsia="Aptos" w:hAnsi="Aptos" w:cs="Aptos"/>
                <w:color w:val="000000" w:themeColor="text1"/>
              </w:rPr>
              <w:t xml:space="preserve">avsluttede </w:t>
            </w:r>
            <w:r w:rsidRPr="0089245D">
              <w:rPr>
                <w:rFonts w:ascii="Aptos" w:eastAsia="Aptos" w:hAnsi="Aptos" w:cs="Aptos"/>
                <w:color w:val="000000" w:themeColor="text1"/>
              </w:rPr>
              <w:t xml:space="preserve">saker. Skyldneren oppgir å ha betalt beløp kr 4321 i november måned i fjor, og ønsker å få vite hva denne innbetalingen eventuelt har dekket. </w:t>
            </w:r>
          </w:p>
          <w:p w14:paraId="4F83EA61" w14:textId="71488C9C" w:rsidR="0058490D" w:rsidRPr="0089245D" w:rsidRDefault="20983125" w:rsidP="30E60D64">
            <w:pPr>
              <w:pStyle w:val="ListParagraph"/>
              <w:numPr>
                <w:ilvl w:val="0"/>
                <w:numId w:val="7"/>
              </w:numPr>
              <w:spacing w:after="160"/>
              <w:rPr>
                <w:rFonts w:ascii="Aptos" w:eastAsia="Aptos" w:hAnsi="Aptos" w:cs="Aptos"/>
                <w:color w:val="000000" w:themeColor="text1"/>
              </w:rPr>
            </w:pPr>
            <w:r w:rsidRPr="0089245D">
              <w:rPr>
                <w:rFonts w:ascii="Aptos" w:eastAsia="Aptos" w:hAnsi="Aptos" w:cs="Aptos"/>
                <w:color w:val="000000" w:themeColor="text1"/>
              </w:rPr>
              <w:t xml:space="preserve">Demonstrer hvordan saksbehandler går frem for å få oversikt over innbetalinger gjort i denne perioden, </w:t>
            </w:r>
            <w:r w:rsidR="2C205957" w:rsidRPr="0089245D">
              <w:rPr>
                <w:rFonts w:ascii="Aptos" w:eastAsia="Aptos" w:hAnsi="Aptos" w:cs="Aptos"/>
                <w:color w:val="000000" w:themeColor="text1"/>
              </w:rPr>
              <w:t>for å finne frem til</w:t>
            </w:r>
            <w:r w:rsidRPr="0089245D">
              <w:rPr>
                <w:rFonts w:ascii="Aptos" w:eastAsia="Aptos" w:hAnsi="Aptos" w:cs="Aptos"/>
                <w:color w:val="000000" w:themeColor="text1"/>
              </w:rPr>
              <w:t xml:space="preserve"> hvilken sak innbetalingen gjelder</w:t>
            </w:r>
            <w:r w:rsidR="432F2B6C" w:rsidRPr="0089245D">
              <w:rPr>
                <w:rFonts w:ascii="Aptos" w:eastAsia="Aptos" w:hAnsi="Aptos" w:cs="Aptos"/>
                <w:color w:val="000000" w:themeColor="text1"/>
              </w:rPr>
              <w:t>.</w:t>
            </w:r>
          </w:p>
          <w:p w14:paraId="4C7D8264" w14:textId="2B11CC53" w:rsidR="0058490D" w:rsidRPr="0089245D" w:rsidRDefault="0058490D" w:rsidP="00A10E52">
            <w:pPr>
              <w:rPr>
                <w:rFonts w:ascii="Aptos" w:eastAsia="Aptos" w:hAnsi="Aptos" w:cs="Aptos"/>
                <w:color w:val="000000" w:themeColor="text1"/>
              </w:rPr>
            </w:pPr>
          </w:p>
          <w:p w14:paraId="08BF3D40" w14:textId="0422B40F" w:rsidR="0058490D" w:rsidRPr="0089245D" w:rsidRDefault="20983125" w:rsidP="30E60D64">
            <w:pPr>
              <w:rPr>
                <w:rFonts w:ascii="Aptos" w:eastAsia="Aptos" w:hAnsi="Aptos" w:cs="Aptos"/>
                <w:color w:val="000000" w:themeColor="text1"/>
              </w:rPr>
            </w:pPr>
            <w:r w:rsidRPr="0089245D">
              <w:rPr>
                <w:rFonts w:ascii="Aptos" w:eastAsia="Aptos" w:hAnsi="Aptos" w:cs="Aptos"/>
                <w:color w:val="000000" w:themeColor="text1"/>
              </w:rPr>
              <w:t xml:space="preserve">Saksbehandleren er nå ferdig med telefonhenvendelsen, men </w:t>
            </w:r>
            <w:r w:rsidR="3427E9B4" w:rsidRPr="0089245D">
              <w:rPr>
                <w:rFonts w:ascii="Aptos" w:eastAsia="Aptos" w:hAnsi="Aptos" w:cs="Aptos"/>
                <w:color w:val="000000" w:themeColor="text1"/>
              </w:rPr>
              <w:t xml:space="preserve">ønsker å </w:t>
            </w:r>
            <w:r w:rsidRPr="0089245D">
              <w:rPr>
                <w:rFonts w:ascii="Aptos" w:eastAsia="Aptos" w:hAnsi="Aptos" w:cs="Aptos"/>
                <w:color w:val="000000" w:themeColor="text1"/>
              </w:rPr>
              <w:t>finne tilbake igjen til saken vedkommende jobbet med før den innkomne telefonsamtalen.</w:t>
            </w:r>
          </w:p>
          <w:p w14:paraId="44DE59AE" w14:textId="32ACCE79" w:rsidR="0058490D" w:rsidRPr="0089245D" w:rsidRDefault="0058490D" w:rsidP="30E60D64">
            <w:pPr>
              <w:rPr>
                <w:rFonts w:ascii="Aptos" w:eastAsia="Aptos" w:hAnsi="Aptos" w:cs="Aptos"/>
                <w:color w:val="000000" w:themeColor="text1"/>
              </w:rPr>
            </w:pPr>
          </w:p>
          <w:p w14:paraId="3E085F9B" w14:textId="7380CEDC" w:rsidR="0058490D" w:rsidRPr="0089245D" w:rsidRDefault="0BF3A94A" w:rsidP="30E60D64">
            <w:pPr>
              <w:pStyle w:val="ListParagraph"/>
              <w:numPr>
                <w:ilvl w:val="0"/>
                <w:numId w:val="7"/>
              </w:numPr>
              <w:rPr>
                <w:rFonts w:ascii="Aptos" w:eastAsia="Aptos" w:hAnsi="Aptos" w:cs="Aptos"/>
                <w:color w:val="000000" w:themeColor="text1"/>
              </w:rPr>
            </w:pPr>
            <w:r w:rsidRPr="0089245D">
              <w:rPr>
                <w:rFonts w:ascii="Aptos" w:eastAsia="Aptos" w:hAnsi="Aptos" w:cs="Aptos"/>
                <w:color w:val="000000" w:themeColor="text1"/>
              </w:rPr>
              <w:t>D</w:t>
            </w:r>
            <w:r w:rsidR="5E41D88A" w:rsidRPr="0089245D">
              <w:rPr>
                <w:rFonts w:ascii="Aptos" w:eastAsia="Aptos" w:hAnsi="Aptos" w:cs="Aptos"/>
                <w:color w:val="000000" w:themeColor="text1"/>
              </w:rPr>
              <w:t>emonstrer hvordan saksbehandler kan finne tilbake til saken vedkommende jobbet med før telefonsamtalen</w:t>
            </w:r>
            <w:r w:rsidR="4517F5BF" w:rsidRPr="0089245D">
              <w:rPr>
                <w:rFonts w:ascii="Aptos" w:eastAsia="Aptos" w:hAnsi="Aptos" w:cs="Aptos"/>
                <w:color w:val="000000" w:themeColor="text1"/>
              </w:rPr>
              <w:t>.</w:t>
            </w:r>
          </w:p>
          <w:p w14:paraId="667BFC0F" w14:textId="2195CC9A" w:rsidR="0058490D" w:rsidRPr="0089245D" w:rsidRDefault="0058490D">
            <w:pPr>
              <w:rPr>
                <w:rFonts w:eastAsiaTheme="minorEastAsia"/>
                <w:color w:val="000000" w:themeColor="text1"/>
              </w:rPr>
            </w:pPr>
          </w:p>
        </w:tc>
      </w:tr>
      <w:tr w:rsidR="00202504" w:rsidRPr="0089245D" w14:paraId="2131276A" w14:textId="77777777" w:rsidTr="5C1641D8">
        <w:tc>
          <w:tcPr>
            <w:tcW w:w="2127" w:type="dxa"/>
          </w:tcPr>
          <w:p w14:paraId="217EA5B7" w14:textId="77777777" w:rsidR="000A1B8B" w:rsidRPr="0089245D" w:rsidRDefault="000A1B8B" w:rsidP="000A1B8B">
            <w:pPr>
              <w:rPr>
                <w:rFonts w:eastAsiaTheme="minorEastAsia"/>
              </w:rPr>
            </w:pPr>
            <w:r w:rsidRPr="0089245D">
              <w:rPr>
                <w:rFonts w:eastAsiaTheme="minorEastAsia"/>
              </w:rPr>
              <w:t>A-krav som verifiseres</w:t>
            </w:r>
          </w:p>
          <w:p w14:paraId="56A3DE60" w14:textId="0EEC7CDB" w:rsidR="00312A6C" w:rsidRPr="0089245D" w:rsidRDefault="00312A6C">
            <w:pPr>
              <w:rPr>
                <w:rFonts w:eastAsiaTheme="minorEastAsia"/>
                <w:color w:val="000000" w:themeColor="text1"/>
              </w:rPr>
            </w:pPr>
          </w:p>
        </w:tc>
        <w:tc>
          <w:tcPr>
            <w:tcW w:w="7654" w:type="dxa"/>
          </w:tcPr>
          <w:p w14:paraId="6796D9DF" w14:textId="1D70A94A" w:rsidR="00312A6C" w:rsidRPr="0089245D" w:rsidRDefault="000F7F97" w:rsidP="30E60D64">
            <w:pPr>
              <w:rPr>
                <w:rFonts w:eastAsiaTheme="minorEastAsia"/>
                <w:color w:val="000000" w:themeColor="text1"/>
              </w:rPr>
            </w:pPr>
            <w:r w:rsidRPr="0089245D">
              <w:rPr>
                <w:rFonts w:eastAsiaTheme="minorEastAsia"/>
                <w:color w:val="000000" w:themeColor="text1"/>
              </w:rPr>
              <w:t>7</w:t>
            </w:r>
            <w:r w:rsidR="00A550F9" w:rsidRPr="0089245D">
              <w:rPr>
                <w:rFonts w:eastAsiaTheme="minorEastAsia"/>
                <w:color w:val="000000" w:themeColor="text1"/>
              </w:rPr>
              <w:t>7</w:t>
            </w:r>
            <w:r w:rsidRPr="0089245D">
              <w:rPr>
                <w:rFonts w:eastAsiaTheme="minorEastAsia"/>
                <w:color w:val="000000" w:themeColor="text1"/>
              </w:rPr>
              <w:t>, 7</w:t>
            </w:r>
            <w:r w:rsidR="00A550F9" w:rsidRPr="0089245D">
              <w:rPr>
                <w:rFonts w:eastAsiaTheme="minorEastAsia"/>
                <w:color w:val="000000" w:themeColor="text1"/>
              </w:rPr>
              <w:t>8</w:t>
            </w:r>
            <w:r w:rsidRPr="0089245D">
              <w:rPr>
                <w:rFonts w:eastAsiaTheme="minorEastAsia"/>
                <w:color w:val="000000" w:themeColor="text1"/>
              </w:rPr>
              <w:t>,</w:t>
            </w:r>
            <w:r w:rsidR="00CC6E3E" w:rsidRPr="0089245D">
              <w:rPr>
                <w:rFonts w:eastAsiaTheme="minorEastAsia"/>
                <w:color w:val="000000" w:themeColor="text1"/>
              </w:rPr>
              <w:t xml:space="preserve"> 19</w:t>
            </w:r>
            <w:r w:rsidR="00A550F9" w:rsidRPr="0089245D">
              <w:rPr>
                <w:rFonts w:eastAsiaTheme="minorEastAsia"/>
                <w:color w:val="000000" w:themeColor="text1"/>
              </w:rPr>
              <w:t>0</w:t>
            </w:r>
            <w:r w:rsidR="00CC6E3E" w:rsidRPr="0089245D">
              <w:rPr>
                <w:rFonts w:eastAsiaTheme="minorEastAsia"/>
                <w:color w:val="000000" w:themeColor="text1"/>
              </w:rPr>
              <w:t>,</w:t>
            </w:r>
            <w:r w:rsidR="00A13C81" w:rsidRPr="0089245D">
              <w:rPr>
                <w:rFonts w:eastAsiaTheme="minorEastAsia"/>
                <w:color w:val="000000" w:themeColor="text1"/>
              </w:rPr>
              <w:t xml:space="preserve"> 10</w:t>
            </w:r>
            <w:r w:rsidR="00A550F9" w:rsidRPr="0089245D">
              <w:rPr>
                <w:rFonts w:eastAsiaTheme="minorEastAsia"/>
                <w:color w:val="000000" w:themeColor="text1"/>
              </w:rPr>
              <w:t>3</w:t>
            </w:r>
            <w:r w:rsidR="0035203A" w:rsidRPr="0089245D">
              <w:rPr>
                <w:rFonts w:eastAsiaTheme="minorEastAsia"/>
                <w:color w:val="000000" w:themeColor="text1"/>
              </w:rPr>
              <w:t>, 10</w:t>
            </w:r>
            <w:r w:rsidR="00A550F9" w:rsidRPr="0089245D">
              <w:rPr>
                <w:rFonts w:eastAsiaTheme="minorEastAsia"/>
                <w:color w:val="000000" w:themeColor="text1"/>
              </w:rPr>
              <w:t>5</w:t>
            </w:r>
            <w:r w:rsidR="00925871" w:rsidRPr="0089245D">
              <w:rPr>
                <w:rFonts w:eastAsiaTheme="minorEastAsia"/>
                <w:color w:val="000000" w:themeColor="text1"/>
              </w:rPr>
              <w:t>, 15</w:t>
            </w:r>
            <w:r w:rsidR="00A550F9" w:rsidRPr="0089245D">
              <w:rPr>
                <w:rFonts w:eastAsiaTheme="minorEastAsia"/>
                <w:color w:val="000000" w:themeColor="text1"/>
              </w:rPr>
              <w:t>1</w:t>
            </w:r>
            <w:r w:rsidR="00F14E12" w:rsidRPr="0089245D">
              <w:rPr>
                <w:rFonts w:eastAsiaTheme="minorEastAsia"/>
                <w:color w:val="000000" w:themeColor="text1"/>
              </w:rPr>
              <w:t>, 7</w:t>
            </w:r>
            <w:r w:rsidR="00A550F9" w:rsidRPr="0089245D">
              <w:rPr>
                <w:rFonts w:eastAsiaTheme="minorEastAsia"/>
                <w:color w:val="000000" w:themeColor="text1"/>
              </w:rPr>
              <w:t>0</w:t>
            </w:r>
          </w:p>
        </w:tc>
      </w:tr>
      <w:tr w:rsidR="00202504" w:rsidRPr="0089245D" w14:paraId="4CC11FE8" w14:textId="77777777" w:rsidTr="5C1641D8">
        <w:tc>
          <w:tcPr>
            <w:tcW w:w="2127" w:type="dxa"/>
          </w:tcPr>
          <w:p w14:paraId="0CE5A1A5" w14:textId="5A382592" w:rsidR="00312A6C" w:rsidRPr="0089245D" w:rsidRDefault="4DA70473" w:rsidP="2F2CB550">
            <w:pPr>
              <w:rPr>
                <w:rFonts w:eastAsiaTheme="minorEastAsia"/>
                <w:color w:val="000000" w:themeColor="text1"/>
              </w:rPr>
            </w:pPr>
            <w:r w:rsidRPr="0089245D">
              <w:rPr>
                <w:rFonts w:eastAsiaTheme="minorEastAsia"/>
                <w:color w:val="000000" w:themeColor="text1"/>
              </w:rPr>
              <w:t>Beskrivelse</w:t>
            </w:r>
          </w:p>
        </w:tc>
        <w:tc>
          <w:tcPr>
            <w:tcW w:w="7654" w:type="dxa"/>
          </w:tcPr>
          <w:p w14:paraId="7339F8AE" w14:textId="1711F1FB" w:rsidR="0089245D" w:rsidRPr="0089245D" w:rsidRDefault="0089245D" w:rsidP="000F7F97">
            <w:pPr>
              <w:rPr>
                <w:rFonts w:ascii="Aptos" w:eastAsia="Aptos" w:hAnsi="Aptos" w:cs="Aptos"/>
                <w:color w:val="000000" w:themeColor="text1"/>
              </w:rPr>
            </w:pPr>
            <w:r w:rsidRPr="0089245D">
              <w:rPr>
                <w:rFonts w:eastAsiaTheme="minorEastAsia"/>
              </w:rPr>
              <w:t>Leverandøren bes demonstrere hvordan følgende håndteres i Løsningen:</w:t>
            </w:r>
          </w:p>
          <w:p w14:paraId="0E275C70" w14:textId="77777777" w:rsidR="0089245D" w:rsidRPr="0089245D" w:rsidRDefault="0089245D" w:rsidP="000F7F97">
            <w:pPr>
              <w:rPr>
                <w:rFonts w:ascii="Aptos" w:eastAsia="Aptos" w:hAnsi="Aptos" w:cs="Aptos"/>
                <w:color w:val="000000" w:themeColor="text1"/>
              </w:rPr>
            </w:pPr>
          </w:p>
          <w:p w14:paraId="5C70E2D3" w14:textId="12061384" w:rsidR="000F7F97" w:rsidRPr="0089245D" w:rsidRDefault="000F7F97" w:rsidP="000F7F97">
            <w:pPr>
              <w:rPr>
                <w:rFonts w:ascii="Aptos" w:eastAsia="Aptos" w:hAnsi="Aptos" w:cs="Aptos"/>
                <w:color w:val="000000" w:themeColor="text1"/>
              </w:rPr>
            </w:pPr>
            <w:r w:rsidRPr="0089245D">
              <w:rPr>
                <w:rFonts w:ascii="Aptos" w:eastAsia="Aptos" w:hAnsi="Aptos" w:cs="Aptos"/>
                <w:color w:val="000000" w:themeColor="text1"/>
              </w:rPr>
              <w:t>En saksbehandler sitter og jobber med en sak i Løsningen. Saksbehandleren får så en innkommende telefonsamtale fra en skyldner som hevder å ha betalt en sak han nylig har fått brev om. Skyldner oppgir fødselsdato, men nekter å oppgi hele personnummeret. Saksbehandler må nå søke opp saken basert på delvis referanse.</w:t>
            </w:r>
            <w:r w:rsidRPr="0089245D">
              <w:br/>
            </w:r>
          </w:p>
          <w:p w14:paraId="45E7DF41" w14:textId="77777777" w:rsidR="00312A6C" w:rsidRPr="0089245D" w:rsidRDefault="000F7F97" w:rsidP="000F7F97">
            <w:pPr>
              <w:pStyle w:val="ListParagraph"/>
              <w:numPr>
                <w:ilvl w:val="0"/>
                <w:numId w:val="37"/>
              </w:numPr>
              <w:rPr>
                <w:rFonts w:ascii="Aptos" w:eastAsia="Aptos" w:hAnsi="Aptos" w:cs="Aptos"/>
                <w:color w:val="000000" w:themeColor="text1"/>
              </w:rPr>
            </w:pPr>
            <w:r w:rsidRPr="0089245D">
              <w:rPr>
                <w:rFonts w:ascii="Aptos" w:eastAsia="Aptos" w:hAnsi="Aptos" w:cs="Aptos"/>
                <w:color w:val="000000" w:themeColor="text1"/>
              </w:rPr>
              <w:t>Demonstrer hvordan saksbehandler kan søke opp skyldner og sak.</w:t>
            </w:r>
          </w:p>
          <w:p w14:paraId="2A52B396" w14:textId="77777777" w:rsidR="00A615FE" w:rsidRPr="0089245D" w:rsidRDefault="00A615FE" w:rsidP="002902C3">
            <w:pPr>
              <w:rPr>
                <w:rFonts w:ascii="Aptos" w:eastAsia="Aptos" w:hAnsi="Aptos" w:cs="Aptos"/>
                <w:color w:val="000000" w:themeColor="text1"/>
              </w:rPr>
            </w:pPr>
          </w:p>
          <w:p w14:paraId="19E75A4C" w14:textId="05F3136D" w:rsidR="00CC6E3E" w:rsidRPr="0089245D" w:rsidRDefault="002902C3" w:rsidP="002902C3">
            <w:pPr>
              <w:rPr>
                <w:rFonts w:ascii="Aptos" w:eastAsia="Aptos" w:hAnsi="Aptos" w:cs="Aptos"/>
                <w:color w:val="000000" w:themeColor="text1"/>
              </w:rPr>
            </w:pPr>
            <w:r w:rsidRPr="0089245D">
              <w:rPr>
                <w:rFonts w:ascii="Aptos" w:eastAsia="Aptos" w:hAnsi="Aptos" w:cs="Aptos"/>
                <w:color w:val="000000" w:themeColor="text1"/>
              </w:rPr>
              <w:t>Skyldner aksepterer forklaring om at betalingen er gjort i en annen sak, og at kravet må betales. Skyldner ønsker en avdragsordning med 14 dagers datointervall, med påminnelse og betalingsinformasjon på SMS. I tillegg skal første avdrag være beløp kr 500, mens resterende avdrag skal være beløp kr 1000.</w:t>
            </w:r>
          </w:p>
          <w:p w14:paraId="39699F41" w14:textId="77777777" w:rsidR="00CC6E3E" w:rsidRPr="0089245D" w:rsidRDefault="00CC6E3E" w:rsidP="002902C3">
            <w:pPr>
              <w:rPr>
                <w:rFonts w:ascii="Aptos" w:eastAsia="Aptos" w:hAnsi="Aptos" w:cs="Aptos"/>
                <w:color w:val="000000" w:themeColor="text1"/>
              </w:rPr>
            </w:pPr>
          </w:p>
          <w:p w14:paraId="54CA2F31" w14:textId="77777777" w:rsidR="002902C3" w:rsidRPr="0089245D" w:rsidRDefault="002902C3" w:rsidP="00CC6E3E">
            <w:pPr>
              <w:pStyle w:val="ListParagraph"/>
              <w:numPr>
                <w:ilvl w:val="0"/>
                <w:numId w:val="37"/>
              </w:numPr>
              <w:rPr>
                <w:rFonts w:ascii="Aptos" w:eastAsia="Aptos" w:hAnsi="Aptos" w:cs="Aptos"/>
                <w:color w:val="000000" w:themeColor="text1"/>
              </w:rPr>
            </w:pPr>
            <w:r w:rsidRPr="0089245D">
              <w:rPr>
                <w:rFonts w:ascii="Aptos" w:eastAsia="Aptos" w:hAnsi="Aptos" w:cs="Aptos"/>
                <w:color w:val="000000" w:themeColor="text1"/>
              </w:rPr>
              <w:t>Demonstrer hvordan saksbehandler går frem for å legge inn ønsket avdragsordning.</w:t>
            </w:r>
          </w:p>
          <w:p w14:paraId="35BFD201" w14:textId="77777777" w:rsidR="00DE273F" w:rsidRPr="0089245D" w:rsidRDefault="00DE273F" w:rsidP="00DE273F">
            <w:pPr>
              <w:pStyle w:val="ListParagraph"/>
              <w:rPr>
                <w:rFonts w:ascii="Aptos" w:eastAsia="Aptos" w:hAnsi="Aptos" w:cs="Aptos"/>
                <w:color w:val="000000" w:themeColor="text1"/>
              </w:rPr>
            </w:pPr>
          </w:p>
          <w:p w14:paraId="58F01424" w14:textId="77777777" w:rsidR="00DE273F" w:rsidRPr="0089245D" w:rsidRDefault="00DE273F" w:rsidP="00DE273F">
            <w:pPr>
              <w:spacing w:after="160"/>
              <w:rPr>
                <w:rFonts w:ascii="Aptos" w:eastAsia="Aptos" w:hAnsi="Aptos" w:cs="Aptos"/>
                <w:color w:val="000000" w:themeColor="text1"/>
              </w:rPr>
            </w:pPr>
            <w:r w:rsidRPr="0089245D">
              <w:rPr>
                <w:rFonts w:ascii="Aptos" w:eastAsia="Aptos" w:hAnsi="Aptos" w:cs="Aptos"/>
                <w:color w:val="000000" w:themeColor="text1"/>
              </w:rPr>
              <w:t>Skyldneren spør hva saldo i saken vil være, dvs. hvor mye renter som vil ha påløpt, dersom vedkommende i stedet for å inngå en avdragsordning betaler hele kravet om nøyaktig 1 mnd. Saksbehandler må da beregne renter frem i tid slik at riktig saldo blir oppgitt til skyldner i telefonsamtalen.</w:t>
            </w:r>
          </w:p>
          <w:p w14:paraId="4A2029E0" w14:textId="13F27E9D" w:rsidR="00DE273F" w:rsidRPr="0089245D" w:rsidRDefault="00DE273F" w:rsidP="00925871">
            <w:pPr>
              <w:pStyle w:val="ListParagraph"/>
              <w:numPr>
                <w:ilvl w:val="0"/>
                <w:numId w:val="37"/>
              </w:numPr>
              <w:rPr>
                <w:rFonts w:ascii="Aptos" w:eastAsia="Aptos" w:hAnsi="Aptos" w:cs="Aptos"/>
                <w:color w:val="000000" w:themeColor="text1"/>
              </w:rPr>
            </w:pPr>
            <w:r w:rsidRPr="0089245D">
              <w:rPr>
                <w:rFonts w:ascii="Aptos" w:eastAsia="Aptos" w:hAnsi="Aptos" w:cs="Aptos"/>
                <w:color w:val="000000" w:themeColor="text1"/>
              </w:rPr>
              <w:t>Demonstrer hvordan saksbehandler kan beregne renter frem i tid.</w:t>
            </w:r>
          </w:p>
          <w:p w14:paraId="28B59BF8" w14:textId="77777777" w:rsidR="00A10E52" w:rsidRPr="0089245D" w:rsidRDefault="00A10E52" w:rsidP="00A10E52">
            <w:pPr>
              <w:rPr>
                <w:rFonts w:ascii="Aptos" w:eastAsia="Aptos" w:hAnsi="Aptos" w:cs="Aptos"/>
                <w:color w:val="000000" w:themeColor="text1"/>
              </w:rPr>
            </w:pPr>
          </w:p>
          <w:p w14:paraId="7506545A" w14:textId="77777777" w:rsidR="00A10E52" w:rsidRPr="0089245D" w:rsidRDefault="00A10E52" w:rsidP="00A10E52">
            <w:pPr>
              <w:rPr>
                <w:rFonts w:ascii="Aptos" w:eastAsia="Aptos" w:hAnsi="Aptos" w:cs="Aptos"/>
                <w:color w:val="000000" w:themeColor="text1"/>
              </w:rPr>
            </w:pPr>
            <w:r w:rsidRPr="0089245D">
              <w:rPr>
                <w:rFonts w:ascii="Aptos" w:eastAsia="Aptos" w:hAnsi="Aptos" w:cs="Aptos"/>
                <w:color w:val="000000" w:themeColor="text1"/>
              </w:rPr>
              <w:t>Saksbehandler må avslutningsvis loggføre henvendelsen i saken.</w:t>
            </w:r>
          </w:p>
          <w:p w14:paraId="45293B6B" w14:textId="77777777" w:rsidR="00A10E52" w:rsidRPr="0089245D" w:rsidRDefault="00A10E52" w:rsidP="00A10E52">
            <w:pPr>
              <w:rPr>
                <w:rFonts w:ascii="Aptos" w:eastAsia="Aptos" w:hAnsi="Aptos" w:cs="Aptos"/>
                <w:color w:val="000000" w:themeColor="text1"/>
              </w:rPr>
            </w:pPr>
          </w:p>
          <w:p w14:paraId="0B1DC1D2" w14:textId="14357FE6" w:rsidR="00A615FE" w:rsidRPr="0089245D" w:rsidRDefault="00A10E52" w:rsidP="00A13C81">
            <w:pPr>
              <w:pStyle w:val="ListParagraph"/>
              <w:numPr>
                <w:ilvl w:val="0"/>
                <w:numId w:val="37"/>
              </w:numPr>
              <w:rPr>
                <w:rFonts w:ascii="Aptos" w:eastAsia="Aptos" w:hAnsi="Aptos" w:cs="Aptos"/>
                <w:color w:val="000000" w:themeColor="text1"/>
              </w:rPr>
            </w:pPr>
            <w:r w:rsidRPr="0089245D">
              <w:rPr>
                <w:rFonts w:ascii="Aptos" w:eastAsia="Aptos" w:hAnsi="Aptos" w:cs="Aptos"/>
                <w:color w:val="000000" w:themeColor="text1"/>
              </w:rPr>
              <w:t>Demonstrer hvordan henvendelsen loggføres/noteres i saken.</w:t>
            </w:r>
          </w:p>
          <w:p w14:paraId="6076E878" w14:textId="194CB5FB" w:rsidR="002902C3" w:rsidRPr="0089245D" w:rsidRDefault="002902C3" w:rsidP="002902C3">
            <w:pPr>
              <w:rPr>
                <w:rFonts w:ascii="Aptos" w:eastAsia="Aptos" w:hAnsi="Aptos" w:cs="Aptos"/>
                <w:color w:val="000000" w:themeColor="text1"/>
              </w:rPr>
            </w:pPr>
          </w:p>
        </w:tc>
      </w:tr>
    </w:tbl>
    <w:p w14:paraId="746E8488" w14:textId="25F55AD0" w:rsidR="103AC5DF" w:rsidRPr="0089245D" w:rsidRDefault="103AC5DF" w:rsidP="7BF76734">
      <w:pPr>
        <w:rPr>
          <w:rFonts w:eastAsiaTheme="minorEastAsia"/>
          <w:u w:val="single"/>
        </w:rPr>
      </w:pPr>
    </w:p>
    <w:p w14:paraId="16AAEE76" w14:textId="77777777" w:rsidR="001902E0" w:rsidRDefault="001902E0" w:rsidP="001902E0">
      <w:pPr>
        <w:rPr>
          <w:rFonts w:eastAsiaTheme="minorEastAsia"/>
        </w:rPr>
      </w:pPr>
    </w:p>
    <w:p w14:paraId="32B61398" w14:textId="77777777" w:rsidR="00DA3132" w:rsidRDefault="00DA3132" w:rsidP="001902E0">
      <w:pPr>
        <w:rPr>
          <w:rFonts w:eastAsiaTheme="minorEastAsia"/>
        </w:rPr>
      </w:pPr>
    </w:p>
    <w:p w14:paraId="2AA33BF8" w14:textId="77777777" w:rsidR="00DA3132" w:rsidRDefault="00DA3132" w:rsidP="001902E0">
      <w:pPr>
        <w:rPr>
          <w:rFonts w:eastAsiaTheme="minorEastAsia"/>
        </w:rPr>
      </w:pPr>
    </w:p>
    <w:p w14:paraId="66CBB76E" w14:textId="77777777" w:rsidR="00DA3132" w:rsidRPr="0089245D" w:rsidRDefault="00DA3132" w:rsidP="001902E0">
      <w:pPr>
        <w:rPr>
          <w:rFonts w:eastAsiaTheme="minorEastAsia"/>
        </w:rPr>
      </w:pPr>
    </w:p>
    <w:tbl>
      <w:tblPr>
        <w:tblStyle w:val="Tabellrutenett1"/>
        <w:tblW w:w="9781" w:type="dxa"/>
        <w:tblInd w:w="-5" w:type="dxa"/>
        <w:tblLook w:val="04A0" w:firstRow="1" w:lastRow="0" w:firstColumn="1" w:lastColumn="0" w:noHBand="0" w:noVBand="1"/>
        <w:tblCaption w:val="Velg sektor"/>
      </w:tblPr>
      <w:tblGrid>
        <w:gridCol w:w="2127"/>
        <w:gridCol w:w="7654"/>
      </w:tblGrid>
      <w:tr w:rsidR="00202504" w:rsidRPr="0089245D" w14:paraId="6D4935B1" w14:textId="77777777" w:rsidTr="2F2CB550">
        <w:tc>
          <w:tcPr>
            <w:tcW w:w="2127" w:type="dxa"/>
            <w:shd w:val="clear" w:color="auto" w:fill="DAE9F7" w:themeFill="text2" w:themeFillTint="1A"/>
          </w:tcPr>
          <w:p w14:paraId="368AE8FA" w14:textId="758A4D12" w:rsidR="001902E0" w:rsidRPr="0089245D" w:rsidRDefault="001902E0">
            <w:pPr>
              <w:rPr>
                <w:rFonts w:eastAsiaTheme="minorEastAsia"/>
                <w:b/>
                <w:bCs/>
              </w:rPr>
            </w:pPr>
            <w:r w:rsidRPr="0089245D">
              <w:rPr>
                <w:rFonts w:eastAsiaTheme="minorEastAsia"/>
                <w:b/>
                <w:bCs/>
              </w:rPr>
              <w:t xml:space="preserve">Brukertilfelle </w:t>
            </w:r>
            <w:r w:rsidR="1243DDCF" w:rsidRPr="0089245D">
              <w:rPr>
                <w:rFonts w:eastAsiaTheme="minorEastAsia"/>
                <w:b/>
                <w:bCs/>
              </w:rPr>
              <w:t>5</w:t>
            </w:r>
          </w:p>
        </w:tc>
        <w:tc>
          <w:tcPr>
            <w:tcW w:w="7654" w:type="dxa"/>
            <w:shd w:val="clear" w:color="auto" w:fill="DAE9F7" w:themeFill="text2" w:themeFillTint="1A"/>
          </w:tcPr>
          <w:p w14:paraId="0A189CEF" w14:textId="1F0F5F76" w:rsidR="001902E0" w:rsidRPr="0089245D" w:rsidRDefault="1243DDCF">
            <w:pPr>
              <w:ind w:left="720" w:hanging="720"/>
              <w:rPr>
                <w:rFonts w:eastAsiaTheme="minorEastAsia"/>
                <w:b/>
                <w:bCs/>
              </w:rPr>
            </w:pPr>
            <w:r w:rsidRPr="0089245D">
              <w:rPr>
                <w:rFonts w:eastAsiaTheme="minorEastAsia"/>
                <w:b/>
                <w:bCs/>
              </w:rPr>
              <w:t>Informasjon fra offentlige kilder</w:t>
            </w:r>
          </w:p>
        </w:tc>
      </w:tr>
      <w:tr w:rsidR="00202504" w:rsidRPr="0089245D" w14:paraId="15501D06" w14:textId="77777777" w:rsidTr="2F2CB550">
        <w:trPr>
          <w:trHeight w:val="300"/>
        </w:trPr>
        <w:tc>
          <w:tcPr>
            <w:tcW w:w="2127" w:type="dxa"/>
          </w:tcPr>
          <w:p w14:paraId="08B02DE3" w14:textId="77777777" w:rsidR="000A1B8B" w:rsidRPr="0089245D" w:rsidRDefault="000A1B8B" w:rsidP="000A1B8B">
            <w:pPr>
              <w:rPr>
                <w:rFonts w:eastAsiaTheme="minorEastAsia"/>
              </w:rPr>
            </w:pPr>
            <w:r w:rsidRPr="0089245D">
              <w:rPr>
                <w:rFonts w:eastAsiaTheme="minorEastAsia"/>
              </w:rPr>
              <w:t>B-krav som inngår i evalueringen</w:t>
            </w:r>
          </w:p>
          <w:p w14:paraId="2FCCB029" w14:textId="0167DDAF" w:rsidR="49C15A83" w:rsidRPr="0089245D" w:rsidRDefault="49C15A83" w:rsidP="6A13E3FC">
            <w:pPr>
              <w:rPr>
                <w:rFonts w:eastAsiaTheme="minorEastAsia"/>
              </w:rPr>
            </w:pPr>
          </w:p>
        </w:tc>
        <w:tc>
          <w:tcPr>
            <w:tcW w:w="7654" w:type="dxa"/>
          </w:tcPr>
          <w:p w14:paraId="2AB11FEC" w14:textId="40CF121C" w:rsidR="49C15A83" w:rsidRPr="0089245D" w:rsidRDefault="6F761F86" w:rsidP="7BF76734">
            <w:pPr>
              <w:rPr>
                <w:rFonts w:eastAsiaTheme="minorEastAsia"/>
                <w:color w:val="000000" w:themeColor="text1"/>
              </w:rPr>
            </w:pPr>
            <w:r w:rsidRPr="0089245D">
              <w:rPr>
                <w:rFonts w:eastAsiaTheme="minorEastAsia"/>
                <w:color w:val="000000" w:themeColor="text1"/>
              </w:rPr>
              <w:t xml:space="preserve"> </w:t>
            </w:r>
            <w:r w:rsidRPr="0089245D">
              <w:rPr>
                <w:rFonts w:eastAsiaTheme="minorEastAsia"/>
              </w:rPr>
              <w:t>4</w:t>
            </w:r>
            <w:r w:rsidR="00A550F9" w:rsidRPr="0089245D">
              <w:rPr>
                <w:rFonts w:eastAsiaTheme="minorEastAsia"/>
              </w:rPr>
              <w:t>8</w:t>
            </w:r>
            <w:r w:rsidRPr="0089245D">
              <w:rPr>
                <w:rFonts w:eastAsiaTheme="minorEastAsia"/>
              </w:rPr>
              <w:t xml:space="preserve">, </w:t>
            </w:r>
            <w:r w:rsidR="00A550F9" w:rsidRPr="0089245D">
              <w:rPr>
                <w:rFonts w:eastAsiaTheme="minorEastAsia"/>
              </w:rPr>
              <w:t>49</w:t>
            </w:r>
            <w:r w:rsidR="48B21CF6" w:rsidRPr="0089245D">
              <w:rPr>
                <w:rFonts w:eastAsiaTheme="minorEastAsia"/>
              </w:rPr>
              <w:t xml:space="preserve">, </w:t>
            </w:r>
            <w:r w:rsidRPr="0089245D">
              <w:rPr>
                <w:rFonts w:eastAsiaTheme="minorEastAsia"/>
              </w:rPr>
              <w:t>5</w:t>
            </w:r>
            <w:r w:rsidR="00A550F9" w:rsidRPr="0089245D">
              <w:rPr>
                <w:rFonts w:eastAsiaTheme="minorEastAsia"/>
              </w:rPr>
              <w:t>0</w:t>
            </w:r>
            <w:r w:rsidR="25EE7283" w:rsidRPr="0089245D">
              <w:rPr>
                <w:rFonts w:eastAsiaTheme="minorEastAsia"/>
              </w:rPr>
              <w:t>, 20</w:t>
            </w:r>
            <w:r w:rsidR="00A550F9" w:rsidRPr="0089245D">
              <w:rPr>
                <w:rFonts w:eastAsiaTheme="minorEastAsia"/>
              </w:rPr>
              <w:t>7</w:t>
            </w:r>
            <w:r w:rsidR="25EE7283" w:rsidRPr="0089245D">
              <w:rPr>
                <w:rFonts w:eastAsiaTheme="minorEastAsia"/>
              </w:rPr>
              <w:t>, 20</w:t>
            </w:r>
            <w:r w:rsidR="00A550F9" w:rsidRPr="0089245D">
              <w:rPr>
                <w:rFonts w:eastAsiaTheme="minorEastAsia"/>
              </w:rPr>
              <w:t>8</w:t>
            </w:r>
            <w:r w:rsidR="25EE7283" w:rsidRPr="0089245D">
              <w:rPr>
                <w:rFonts w:eastAsiaTheme="minorEastAsia"/>
              </w:rPr>
              <w:t>, 21</w:t>
            </w:r>
            <w:r w:rsidR="00A550F9" w:rsidRPr="0089245D">
              <w:rPr>
                <w:rFonts w:eastAsiaTheme="minorEastAsia"/>
              </w:rPr>
              <w:t>1</w:t>
            </w:r>
            <w:r w:rsidR="25EE7283" w:rsidRPr="0089245D">
              <w:rPr>
                <w:rFonts w:eastAsiaTheme="minorEastAsia"/>
              </w:rPr>
              <w:t>,</w:t>
            </w:r>
            <w:r w:rsidRPr="0089245D">
              <w:rPr>
                <w:rFonts w:eastAsiaTheme="minorEastAsia"/>
              </w:rPr>
              <w:t xml:space="preserve"> 21</w:t>
            </w:r>
            <w:r w:rsidR="00A550F9" w:rsidRPr="0089245D">
              <w:rPr>
                <w:rFonts w:eastAsiaTheme="minorEastAsia"/>
              </w:rPr>
              <w:t>2</w:t>
            </w:r>
            <w:r w:rsidR="00F30D36" w:rsidRPr="0089245D">
              <w:rPr>
                <w:rFonts w:eastAsiaTheme="minorEastAsia"/>
              </w:rPr>
              <w:t>, 21</w:t>
            </w:r>
            <w:r w:rsidR="00A550F9" w:rsidRPr="0089245D">
              <w:rPr>
                <w:rFonts w:eastAsiaTheme="minorEastAsia"/>
              </w:rPr>
              <w:t>3</w:t>
            </w:r>
            <w:r w:rsidR="006B79A3" w:rsidRPr="0089245D">
              <w:rPr>
                <w:rFonts w:eastAsiaTheme="minorEastAsia"/>
              </w:rPr>
              <w:t>, 21</w:t>
            </w:r>
            <w:r w:rsidR="00A550F9" w:rsidRPr="0089245D">
              <w:rPr>
                <w:rFonts w:eastAsiaTheme="minorEastAsia"/>
              </w:rPr>
              <w:t>4</w:t>
            </w:r>
            <w:r w:rsidRPr="0089245D">
              <w:rPr>
                <w:rFonts w:eastAsiaTheme="minorEastAsia"/>
              </w:rPr>
              <w:t xml:space="preserve"> og 21</w:t>
            </w:r>
            <w:r w:rsidR="00A550F9" w:rsidRPr="0089245D">
              <w:rPr>
                <w:rFonts w:eastAsiaTheme="minorEastAsia"/>
              </w:rPr>
              <w:t>7</w:t>
            </w:r>
          </w:p>
        </w:tc>
      </w:tr>
      <w:tr w:rsidR="00202504" w:rsidRPr="0089245D" w14:paraId="7F4AA371" w14:textId="77777777" w:rsidTr="2F2CB550">
        <w:trPr>
          <w:trHeight w:val="300"/>
        </w:trPr>
        <w:tc>
          <w:tcPr>
            <w:tcW w:w="2127" w:type="dxa"/>
          </w:tcPr>
          <w:p w14:paraId="2C9DC256" w14:textId="77777777" w:rsidR="001902E0" w:rsidRPr="0089245D" w:rsidRDefault="001902E0">
            <w:pPr>
              <w:rPr>
                <w:rFonts w:eastAsiaTheme="minorEastAsia"/>
                <w:color w:val="000000" w:themeColor="text1"/>
              </w:rPr>
            </w:pPr>
            <w:r w:rsidRPr="0089245D">
              <w:rPr>
                <w:rFonts w:eastAsiaTheme="minorEastAsia"/>
                <w:color w:val="000000" w:themeColor="text1"/>
              </w:rPr>
              <w:t>Estimert tidsbruk</w:t>
            </w:r>
          </w:p>
        </w:tc>
        <w:tc>
          <w:tcPr>
            <w:tcW w:w="7654" w:type="dxa"/>
          </w:tcPr>
          <w:p w14:paraId="3B351A9C" w14:textId="2C61E7F7" w:rsidR="001902E0" w:rsidRPr="0089245D" w:rsidRDefault="0E645C7F" w:rsidP="6DA87F51">
            <w:pPr>
              <w:rPr>
                <w:rFonts w:eastAsiaTheme="minorEastAsia"/>
                <w:color w:val="000000" w:themeColor="text1"/>
              </w:rPr>
            </w:pPr>
            <w:r w:rsidRPr="0089245D">
              <w:rPr>
                <w:rFonts w:eastAsiaTheme="minorEastAsia"/>
                <w:color w:val="000000" w:themeColor="text1"/>
              </w:rPr>
              <w:t>20</w:t>
            </w:r>
            <w:r w:rsidR="001902E0" w:rsidRPr="0089245D">
              <w:rPr>
                <w:rFonts w:eastAsiaTheme="minorEastAsia"/>
                <w:color w:val="000000" w:themeColor="text1"/>
              </w:rPr>
              <w:t xml:space="preserve"> minutter</w:t>
            </w:r>
          </w:p>
        </w:tc>
      </w:tr>
      <w:tr w:rsidR="00202504" w:rsidRPr="0089245D" w14:paraId="6E52E991" w14:textId="77777777" w:rsidTr="2F2CB550">
        <w:tc>
          <w:tcPr>
            <w:tcW w:w="2127" w:type="dxa"/>
          </w:tcPr>
          <w:p w14:paraId="6D6D1EE8" w14:textId="77777777" w:rsidR="001902E0" w:rsidRPr="0089245D" w:rsidRDefault="001902E0">
            <w:pPr>
              <w:rPr>
                <w:rFonts w:eastAsiaTheme="minorEastAsia"/>
                <w:color w:val="000000" w:themeColor="text1"/>
              </w:rPr>
            </w:pPr>
            <w:r w:rsidRPr="0089245D">
              <w:rPr>
                <w:rFonts w:eastAsiaTheme="minorEastAsia"/>
                <w:color w:val="000000" w:themeColor="text1"/>
              </w:rPr>
              <w:t>Beskrivelse</w:t>
            </w:r>
          </w:p>
        </w:tc>
        <w:tc>
          <w:tcPr>
            <w:tcW w:w="7654" w:type="dxa"/>
          </w:tcPr>
          <w:p w14:paraId="29BB6A9F" w14:textId="382E47DE" w:rsidR="001902E0" w:rsidRPr="0089245D" w:rsidRDefault="166476F0" w:rsidP="2706D735">
            <w:pPr>
              <w:pStyle w:val="NoSpacing"/>
              <w:rPr>
                <w:rFonts w:ascii="Arial" w:eastAsia="Arial" w:hAnsi="Arial" w:cs="Arial"/>
                <w:b/>
                <w:bCs/>
                <w:color w:val="000000" w:themeColor="text1"/>
              </w:rPr>
            </w:pPr>
            <w:r w:rsidRPr="0089245D">
              <w:rPr>
                <w:rFonts w:eastAsiaTheme="minorEastAsia"/>
              </w:rPr>
              <w:t xml:space="preserve">Leverandør bes demonstrere </w:t>
            </w:r>
            <w:r w:rsidR="06D9E468" w:rsidRPr="0089245D">
              <w:rPr>
                <w:rFonts w:eastAsiaTheme="minorEastAsia"/>
              </w:rPr>
              <w:t>h</w:t>
            </w:r>
            <w:r w:rsidR="4A13606D" w:rsidRPr="0089245D">
              <w:rPr>
                <w:rFonts w:ascii="Aptos" w:eastAsia="Aptos" w:hAnsi="Aptos" w:cs="Aptos"/>
                <w:color w:val="000000" w:themeColor="text1"/>
              </w:rPr>
              <w:t>vordan</w:t>
            </w:r>
            <w:r w:rsidR="651EBBBF" w:rsidRPr="0089245D">
              <w:rPr>
                <w:rFonts w:ascii="Aptos" w:eastAsia="Aptos" w:hAnsi="Aptos" w:cs="Aptos"/>
                <w:color w:val="000000" w:themeColor="text1"/>
              </w:rPr>
              <w:t xml:space="preserve"> </w:t>
            </w:r>
            <w:r w:rsidR="34B1131F" w:rsidRPr="0089245D">
              <w:rPr>
                <w:rFonts w:ascii="Aptos" w:eastAsia="Aptos" w:hAnsi="Aptos" w:cs="Aptos"/>
                <w:color w:val="000000" w:themeColor="text1"/>
              </w:rPr>
              <w:t xml:space="preserve">informasjon fra ulike offentlige kilder </w:t>
            </w:r>
            <w:r w:rsidR="5EC9094C" w:rsidRPr="0089245D">
              <w:rPr>
                <w:rFonts w:ascii="Aptos" w:eastAsia="Aptos" w:hAnsi="Aptos" w:cs="Aptos"/>
              </w:rPr>
              <w:t>kan</w:t>
            </w:r>
            <w:r w:rsidR="5EC9094C" w:rsidRPr="0089245D">
              <w:rPr>
                <w:rFonts w:ascii="Aptos" w:eastAsia="Aptos" w:hAnsi="Aptos" w:cs="Aptos"/>
                <w:color w:val="000000" w:themeColor="text1"/>
              </w:rPr>
              <w:t xml:space="preserve"> </w:t>
            </w:r>
            <w:r w:rsidR="34B1131F" w:rsidRPr="0089245D">
              <w:rPr>
                <w:rFonts w:ascii="Aptos" w:eastAsia="Aptos" w:hAnsi="Aptos" w:cs="Aptos"/>
                <w:color w:val="000000" w:themeColor="text1"/>
              </w:rPr>
              <w:t xml:space="preserve">hentes inn </w:t>
            </w:r>
            <w:r w:rsidR="360AA171" w:rsidRPr="0089245D">
              <w:rPr>
                <w:rFonts w:ascii="Aptos" w:eastAsia="Aptos" w:hAnsi="Aptos" w:cs="Aptos"/>
                <w:color w:val="000000" w:themeColor="text1"/>
              </w:rPr>
              <w:t>og brukes</w:t>
            </w:r>
            <w:r w:rsidR="4A13606D" w:rsidRPr="0089245D">
              <w:rPr>
                <w:rFonts w:ascii="Aptos" w:eastAsia="Aptos" w:hAnsi="Aptos" w:cs="Aptos"/>
                <w:color w:val="000000" w:themeColor="text1"/>
              </w:rPr>
              <w:t xml:space="preserve"> </w:t>
            </w:r>
            <w:r w:rsidR="34B1131F" w:rsidRPr="0089245D">
              <w:rPr>
                <w:rFonts w:ascii="Aptos" w:eastAsia="Aptos" w:hAnsi="Aptos" w:cs="Aptos"/>
                <w:color w:val="000000" w:themeColor="text1"/>
              </w:rPr>
              <w:t>i løsningen</w:t>
            </w:r>
            <w:r w:rsidR="1F9DA97C" w:rsidRPr="0089245D">
              <w:rPr>
                <w:rFonts w:ascii="Aptos" w:eastAsia="Aptos" w:hAnsi="Aptos" w:cs="Aptos"/>
                <w:color w:val="000000" w:themeColor="text1"/>
              </w:rPr>
              <w:t>.</w:t>
            </w:r>
            <w:r w:rsidRPr="0089245D">
              <w:br/>
            </w:r>
          </w:p>
          <w:p w14:paraId="1A01579B" w14:textId="3B44A348" w:rsidR="001902E0" w:rsidRPr="0089245D" w:rsidRDefault="484055BD" w:rsidP="6A13E3FC">
            <w:pPr>
              <w:pStyle w:val="NoSpacing"/>
              <w:rPr>
                <w:rFonts w:ascii="Aptos" w:eastAsia="Aptos" w:hAnsi="Aptos" w:cs="Aptos"/>
                <w:color w:val="000000" w:themeColor="text1"/>
              </w:rPr>
            </w:pPr>
            <w:r w:rsidRPr="0089245D">
              <w:rPr>
                <w:rFonts w:ascii="Aptos" w:eastAsia="Aptos" w:hAnsi="Aptos" w:cs="Aptos"/>
                <w:color w:val="000000" w:themeColor="text1"/>
              </w:rPr>
              <w:t>Aktuelle registre kan være:</w:t>
            </w:r>
          </w:p>
          <w:p w14:paraId="6686A902" w14:textId="13A67A9C" w:rsidR="001902E0" w:rsidRPr="0089245D" w:rsidRDefault="484055BD" w:rsidP="6A13E3FC">
            <w:pPr>
              <w:pStyle w:val="NoSpacing"/>
              <w:numPr>
                <w:ilvl w:val="0"/>
                <w:numId w:val="18"/>
              </w:numPr>
              <w:rPr>
                <w:rFonts w:ascii="Aptos" w:eastAsia="Aptos" w:hAnsi="Aptos" w:cs="Aptos"/>
                <w:color w:val="000000" w:themeColor="text1"/>
              </w:rPr>
            </w:pPr>
            <w:r w:rsidRPr="0089245D">
              <w:rPr>
                <w:rFonts w:ascii="Aptos" w:eastAsia="Aptos" w:hAnsi="Aptos" w:cs="Aptos"/>
                <w:color w:val="000000" w:themeColor="text1"/>
              </w:rPr>
              <w:t>Arbeidsgiver- og arbeidstakerregister. </w:t>
            </w:r>
          </w:p>
          <w:p w14:paraId="386A6AAD" w14:textId="3E447ABE" w:rsidR="001902E0" w:rsidRPr="0089245D" w:rsidRDefault="484055BD" w:rsidP="6A13E3FC">
            <w:pPr>
              <w:pStyle w:val="NoSpacing"/>
              <w:numPr>
                <w:ilvl w:val="0"/>
                <w:numId w:val="17"/>
              </w:numPr>
              <w:rPr>
                <w:rFonts w:ascii="Aptos" w:eastAsia="Aptos" w:hAnsi="Aptos" w:cs="Aptos"/>
                <w:color w:val="000000" w:themeColor="text1"/>
              </w:rPr>
            </w:pPr>
            <w:r w:rsidRPr="0089245D">
              <w:rPr>
                <w:rFonts w:ascii="Aptos" w:eastAsia="Aptos" w:hAnsi="Aptos" w:cs="Aptos"/>
                <w:color w:val="000000" w:themeColor="text1"/>
              </w:rPr>
              <w:t>Kartverket – Hjemmelshaver på eiendom. </w:t>
            </w:r>
          </w:p>
          <w:p w14:paraId="673E6C57" w14:textId="25E2865D" w:rsidR="001902E0" w:rsidRPr="0089245D" w:rsidRDefault="484055BD" w:rsidP="6A13E3FC">
            <w:pPr>
              <w:pStyle w:val="NoSpacing"/>
              <w:numPr>
                <w:ilvl w:val="0"/>
                <w:numId w:val="15"/>
              </w:numPr>
              <w:rPr>
                <w:rFonts w:ascii="Aptos" w:eastAsia="Aptos" w:hAnsi="Aptos" w:cs="Aptos"/>
                <w:color w:val="000000" w:themeColor="text1"/>
              </w:rPr>
            </w:pPr>
            <w:r w:rsidRPr="0089245D">
              <w:rPr>
                <w:rFonts w:ascii="Aptos" w:eastAsia="Aptos" w:hAnsi="Aptos" w:cs="Aptos"/>
                <w:color w:val="000000" w:themeColor="text1"/>
              </w:rPr>
              <w:t>Brønnøysundregistrene; Innkrevingsrelevante registre som, Foretaksregisteret, Løsøreregisteret, Konkursregisteret, motorvognregisteret. </w:t>
            </w:r>
          </w:p>
          <w:p w14:paraId="6DDC62CC" w14:textId="117E3037" w:rsidR="001902E0" w:rsidRPr="0089245D" w:rsidRDefault="001902E0" w:rsidP="6A13E3FC">
            <w:pPr>
              <w:pStyle w:val="NoSpacing"/>
              <w:rPr>
                <w:rFonts w:ascii="Aptos" w:eastAsia="Aptos" w:hAnsi="Aptos" w:cs="Aptos"/>
                <w:color w:val="000000" w:themeColor="text1"/>
              </w:rPr>
            </w:pPr>
          </w:p>
          <w:p w14:paraId="4BD32A9C" w14:textId="51240879" w:rsidR="4B0F8A3F" w:rsidRPr="0089245D" w:rsidRDefault="0F5DDB69" w:rsidP="0B936815">
            <w:pPr>
              <w:pStyle w:val="NoSpacing"/>
              <w:numPr>
                <w:ilvl w:val="0"/>
                <w:numId w:val="31"/>
              </w:numPr>
              <w:rPr>
                <w:rFonts w:ascii="Aptos" w:eastAsia="Aptos" w:hAnsi="Aptos" w:cs="Aptos"/>
                <w:color w:val="000000" w:themeColor="text1"/>
              </w:rPr>
            </w:pPr>
            <w:r w:rsidRPr="0089245D">
              <w:rPr>
                <w:rFonts w:ascii="Aptos" w:eastAsia="Aptos" w:hAnsi="Aptos" w:cs="Aptos"/>
                <w:color w:val="000000" w:themeColor="text1"/>
              </w:rPr>
              <w:t>Leverandør bes demonstrere hvordan</w:t>
            </w:r>
            <w:r w:rsidR="06F7FB3A" w:rsidRPr="0089245D">
              <w:rPr>
                <w:rFonts w:ascii="Aptos" w:eastAsia="Aptos" w:hAnsi="Aptos" w:cs="Aptos"/>
                <w:color w:val="000000" w:themeColor="text1"/>
              </w:rPr>
              <w:t xml:space="preserve"> </w:t>
            </w:r>
            <w:r w:rsidR="33B3CDCC" w:rsidRPr="0089245D">
              <w:rPr>
                <w:rFonts w:ascii="Aptos" w:eastAsia="Aptos" w:hAnsi="Aptos" w:cs="Aptos"/>
                <w:color w:val="000000" w:themeColor="text1"/>
              </w:rPr>
              <w:t xml:space="preserve">Løsningen henter og viser informasjon fra overnevnte kilder, eksempelvis hvis en skyldner går </w:t>
            </w:r>
            <w:r w:rsidR="175D38E6" w:rsidRPr="0089245D">
              <w:rPr>
                <w:rFonts w:ascii="Aptos" w:eastAsia="Aptos" w:hAnsi="Aptos" w:cs="Aptos"/>
                <w:color w:val="000000" w:themeColor="text1"/>
              </w:rPr>
              <w:t xml:space="preserve">konkurs, </w:t>
            </w:r>
            <w:r w:rsidR="109C3CE7" w:rsidRPr="0089245D">
              <w:rPr>
                <w:rFonts w:ascii="Aptos" w:eastAsia="Aptos" w:hAnsi="Aptos" w:cs="Aptos"/>
                <w:color w:val="000000" w:themeColor="text1"/>
              </w:rPr>
              <w:t>sletting av selskap,</w:t>
            </w:r>
            <w:r w:rsidR="3135AEEF" w:rsidRPr="0089245D">
              <w:rPr>
                <w:rFonts w:ascii="Aptos" w:eastAsia="Aptos" w:hAnsi="Aptos" w:cs="Aptos"/>
                <w:color w:val="000000" w:themeColor="text1"/>
              </w:rPr>
              <w:t xml:space="preserve"> </w:t>
            </w:r>
            <w:r w:rsidR="53D429DE" w:rsidRPr="0089245D">
              <w:rPr>
                <w:rFonts w:ascii="Aptos" w:eastAsia="Aptos" w:hAnsi="Aptos" w:cs="Aptos"/>
                <w:color w:val="000000" w:themeColor="text1"/>
              </w:rPr>
              <w:t>end</w:t>
            </w:r>
            <w:r w:rsidR="55774FE5" w:rsidRPr="0089245D">
              <w:rPr>
                <w:rFonts w:ascii="Aptos" w:eastAsia="Aptos" w:hAnsi="Aptos" w:cs="Aptos"/>
                <w:color w:val="000000" w:themeColor="text1"/>
              </w:rPr>
              <w:t>ring av</w:t>
            </w:r>
            <w:r w:rsidR="53D429DE" w:rsidRPr="0089245D">
              <w:rPr>
                <w:rFonts w:ascii="Aptos" w:eastAsia="Aptos" w:hAnsi="Aptos" w:cs="Aptos"/>
                <w:color w:val="000000" w:themeColor="text1"/>
              </w:rPr>
              <w:t xml:space="preserve"> adresse</w:t>
            </w:r>
            <w:r w:rsidR="0095777F" w:rsidRPr="0089245D">
              <w:rPr>
                <w:rFonts w:ascii="Aptos" w:eastAsia="Aptos" w:hAnsi="Aptos" w:cs="Aptos"/>
                <w:color w:val="000000" w:themeColor="text1"/>
              </w:rPr>
              <w:t>,</w:t>
            </w:r>
            <w:r w:rsidR="005C6752" w:rsidRPr="0089245D">
              <w:rPr>
                <w:rFonts w:ascii="Aptos" w:eastAsia="Aptos" w:hAnsi="Aptos" w:cs="Aptos"/>
                <w:color w:val="000000" w:themeColor="text1"/>
              </w:rPr>
              <w:t xml:space="preserve"> informasjon om et selskaps styreleder</w:t>
            </w:r>
            <w:r w:rsidR="0095777F" w:rsidRPr="0089245D">
              <w:rPr>
                <w:rFonts w:ascii="Aptos" w:eastAsia="Aptos" w:hAnsi="Aptos" w:cs="Aptos"/>
                <w:color w:val="000000" w:themeColor="text1"/>
              </w:rPr>
              <w:t>,</w:t>
            </w:r>
            <w:r w:rsidR="717C5FA6" w:rsidRPr="0089245D">
              <w:rPr>
                <w:rFonts w:ascii="Aptos" w:eastAsia="Aptos" w:hAnsi="Aptos" w:cs="Aptos"/>
                <w:color w:val="000000" w:themeColor="text1"/>
              </w:rPr>
              <w:t xml:space="preserve"> informasjon om</w:t>
            </w:r>
            <w:r w:rsidR="569A4854" w:rsidRPr="0089245D">
              <w:rPr>
                <w:rFonts w:ascii="Aptos" w:eastAsia="Aptos" w:hAnsi="Aptos" w:cs="Aptos"/>
                <w:color w:val="000000" w:themeColor="text1"/>
              </w:rPr>
              <w:t xml:space="preserve"> </w:t>
            </w:r>
            <w:r w:rsidR="45F6385F" w:rsidRPr="0089245D">
              <w:rPr>
                <w:rFonts w:ascii="Aptos" w:eastAsia="Aptos" w:hAnsi="Aptos" w:cs="Aptos"/>
                <w:color w:val="000000" w:themeColor="text1"/>
              </w:rPr>
              <w:t>skyldners arbeidsforhold,</w:t>
            </w:r>
            <w:r w:rsidR="32450423" w:rsidRPr="0089245D">
              <w:rPr>
                <w:rFonts w:ascii="Aptos" w:eastAsia="Aptos" w:hAnsi="Aptos" w:cs="Aptos"/>
                <w:color w:val="000000" w:themeColor="text1"/>
              </w:rPr>
              <w:t xml:space="preserve"> m.</w:t>
            </w:r>
            <w:r w:rsidR="55186024" w:rsidRPr="0089245D">
              <w:rPr>
                <w:rFonts w:ascii="Aptos" w:eastAsia="Aptos" w:hAnsi="Aptos" w:cs="Aptos"/>
                <w:color w:val="000000" w:themeColor="text1"/>
              </w:rPr>
              <w:t>m</w:t>
            </w:r>
            <w:r w:rsidR="32450423" w:rsidRPr="0089245D">
              <w:rPr>
                <w:rFonts w:ascii="Aptos" w:eastAsia="Aptos" w:hAnsi="Aptos" w:cs="Aptos"/>
                <w:color w:val="000000" w:themeColor="text1"/>
              </w:rPr>
              <w:t>.</w:t>
            </w:r>
          </w:p>
          <w:p w14:paraId="52C81FAB" w14:textId="79FF327D" w:rsidR="5F536DAA" w:rsidRPr="0089245D" w:rsidRDefault="5F536DAA" w:rsidP="78557BE7">
            <w:pPr>
              <w:pStyle w:val="NoSpacing"/>
              <w:numPr>
                <w:ilvl w:val="0"/>
                <w:numId w:val="31"/>
              </w:numPr>
              <w:rPr>
                <w:rFonts w:ascii="Aptos" w:eastAsia="Aptos" w:hAnsi="Aptos" w:cs="Aptos"/>
                <w:color w:val="000000" w:themeColor="text1"/>
              </w:rPr>
            </w:pPr>
            <w:r w:rsidRPr="0089245D">
              <w:rPr>
                <w:rFonts w:ascii="Aptos" w:eastAsia="Aptos" w:hAnsi="Aptos" w:cs="Aptos"/>
                <w:color w:val="000000" w:themeColor="text1"/>
              </w:rPr>
              <w:t>Leverandør bes demonstrere hvordan innhentet og evt. oppdatert informasjon kan generere arbeidsoppgaver i Løsningen.</w:t>
            </w:r>
          </w:p>
          <w:p w14:paraId="76992193" w14:textId="6DCEF01D" w:rsidR="100F3995" w:rsidRPr="0089245D" w:rsidRDefault="5D3DAAEB" w:rsidP="100F3995">
            <w:pPr>
              <w:pStyle w:val="NoSpacing"/>
              <w:numPr>
                <w:ilvl w:val="0"/>
                <w:numId w:val="31"/>
              </w:numPr>
              <w:rPr>
                <w:rFonts w:ascii="Aptos" w:eastAsia="Aptos" w:hAnsi="Aptos" w:cs="Aptos"/>
                <w:color w:val="000000" w:themeColor="text1"/>
              </w:rPr>
            </w:pPr>
            <w:r w:rsidRPr="0089245D">
              <w:rPr>
                <w:rFonts w:ascii="Aptos" w:eastAsia="Aptos" w:hAnsi="Aptos" w:cs="Aptos"/>
                <w:color w:val="000000" w:themeColor="text1"/>
              </w:rPr>
              <w:t>Leverandør bes demonstrere</w:t>
            </w:r>
            <w:r w:rsidR="1DEE960C" w:rsidRPr="0089245D">
              <w:rPr>
                <w:rFonts w:ascii="Aptos" w:eastAsia="Aptos" w:hAnsi="Aptos" w:cs="Aptos"/>
                <w:color w:val="000000" w:themeColor="text1"/>
              </w:rPr>
              <w:t xml:space="preserve"> hvordan </w:t>
            </w:r>
            <w:r w:rsidR="01CC2BDB" w:rsidRPr="0089245D">
              <w:rPr>
                <w:rFonts w:ascii="Aptos" w:eastAsia="Aptos" w:hAnsi="Aptos" w:cs="Aptos"/>
                <w:color w:val="000000" w:themeColor="text1"/>
              </w:rPr>
              <w:t>Løsningen legger opp til at</w:t>
            </w:r>
            <w:r w:rsidR="1DEE960C" w:rsidRPr="0089245D">
              <w:rPr>
                <w:rFonts w:ascii="Aptos" w:eastAsia="Aptos" w:hAnsi="Aptos" w:cs="Aptos"/>
                <w:color w:val="000000" w:themeColor="text1"/>
              </w:rPr>
              <w:t xml:space="preserve"> informasjon fra tilgjengelige eksterne kilder </w:t>
            </w:r>
            <w:r w:rsidR="174D6B6F" w:rsidRPr="0089245D">
              <w:rPr>
                <w:rFonts w:ascii="Aptos" w:eastAsia="Aptos" w:hAnsi="Aptos" w:cs="Aptos"/>
                <w:color w:val="000000" w:themeColor="text1"/>
              </w:rPr>
              <w:t>forenkler og effektiviserer arbeidsprosesser.</w:t>
            </w:r>
          </w:p>
          <w:p w14:paraId="0E47AA0A" w14:textId="151267BC" w:rsidR="001902E0" w:rsidRPr="0089245D" w:rsidRDefault="001902E0" w:rsidP="003703EC">
            <w:pPr>
              <w:pStyle w:val="NoSpacing"/>
              <w:ind w:left="720"/>
              <w:rPr>
                <w:rFonts w:ascii="Aptos" w:eastAsia="Aptos" w:hAnsi="Aptos" w:cs="Aptos"/>
                <w:color w:val="000000" w:themeColor="text1"/>
              </w:rPr>
            </w:pPr>
          </w:p>
        </w:tc>
      </w:tr>
      <w:tr w:rsidR="00BF5D19" w:rsidRPr="0089245D" w14:paraId="15B3E83F" w14:textId="77777777" w:rsidTr="2F2CB550">
        <w:tc>
          <w:tcPr>
            <w:tcW w:w="2127" w:type="dxa"/>
          </w:tcPr>
          <w:p w14:paraId="26CAFB71" w14:textId="77777777" w:rsidR="000A1B8B" w:rsidRPr="0089245D" w:rsidRDefault="000A1B8B" w:rsidP="000A1B8B">
            <w:pPr>
              <w:rPr>
                <w:rFonts w:eastAsiaTheme="minorEastAsia"/>
              </w:rPr>
            </w:pPr>
            <w:r w:rsidRPr="0089245D">
              <w:rPr>
                <w:rFonts w:eastAsiaTheme="minorEastAsia"/>
              </w:rPr>
              <w:t>A-krav som verifiseres</w:t>
            </w:r>
          </w:p>
          <w:p w14:paraId="17D87E78" w14:textId="06813B42" w:rsidR="00A63195" w:rsidRPr="0089245D" w:rsidRDefault="00A63195">
            <w:pPr>
              <w:rPr>
                <w:rFonts w:eastAsiaTheme="minorEastAsia"/>
                <w:color w:val="000000" w:themeColor="text1"/>
              </w:rPr>
            </w:pPr>
          </w:p>
        </w:tc>
        <w:tc>
          <w:tcPr>
            <w:tcW w:w="7654" w:type="dxa"/>
          </w:tcPr>
          <w:p w14:paraId="677885DA" w14:textId="54590C1B" w:rsidR="00A63195" w:rsidRPr="0089245D" w:rsidRDefault="0040016D" w:rsidP="2706D735">
            <w:pPr>
              <w:pStyle w:val="NoSpacing"/>
              <w:rPr>
                <w:rFonts w:eastAsiaTheme="minorEastAsia"/>
              </w:rPr>
            </w:pPr>
            <w:r w:rsidRPr="0089245D">
              <w:rPr>
                <w:rFonts w:eastAsiaTheme="minorEastAsia"/>
              </w:rPr>
              <w:t>4</w:t>
            </w:r>
            <w:r w:rsidR="00A550F9" w:rsidRPr="0089245D">
              <w:rPr>
                <w:rFonts w:eastAsiaTheme="minorEastAsia"/>
              </w:rPr>
              <w:t>5</w:t>
            </w:r>
            <w:r w:rsidRPr="0089245D">
              <w:rPr>
                <w:rFonts w:eastAsiaTheme="minorEastAsia"/>
              </w:rPr>
              <w:t>, 20</w:t>
            </w:r>
            <w:r w:rsidR="007A1A14" w:rsidRPr="0089245D">
              <w:rPr>
                <w:rFonts w:eastAsiaTheme="minorEastAsia"/>
              </w:rPr>
              <w:t>6</w:t>
            </w:r>
            <w:r w:rsidR="00F31E77" w:rsidRPr="0089245D">
              <w:rPr>
                <w:rFonts w:eastAsiaTheme="minorEastAsia"/>
              </w:rPr>
              <w:t xml:space="preserve"> </w:t>
            </w:r>
          </w:p>
        </w:tc>
      </w:tr>
      <w:tr w:rsidR="00BF5D19" w:rsidRPr="0089245D" w14:paraId="0237399B" w14:textId="77777777" w:rsidTr="2F2CB550">
        <w:tc>
          <w:tcPr>
            <w:tcW w:w="2127" w:type="dxa"/>
          </w:tcPr>
          <w:p w14:paraId="38C2930D" w14:textId="6BF03C2E" w:rsidR="00A63195" w:rsidRPr="0089245D" w:rsidRDefault="11D261D9" w:rsidP="2F2CB550">
            <w:pPr>
              <w:rPr>
                <w:rFonts w:eastAsiaTheme="minorEastAsia"/>
                <w:color w:val="000000" w:themeColor="text1"/>
              </w:rPr>
            </w:pPr>
            <w:r w:rsidRPr="0089245D">
              <w:rPr>
                <w:rFonts w:eastAsiaTheme="minorEastAsia"/>
                <w:color w:val="000000" w:themeColor="text1"/>
              </w:rPr>
              <w:t>Beskrivelse</w:t>
            </w:r>
          </w:p>
        </w:tc>
        <w:tc>
          <w:tcPr>
            <w:tcW w:w="7654" w:type="dxa"/>
          </w:tcPr>
          <w:p w14:paraId="25CBDB70" w14:textId="77777777" w:rsidR="00A63195" w:rsidRPr="0089245D" w:rsidRDefault="005576E2" w:rsidP="2706D735">
            <w:pPr>
              <w:pStyle w:val="NoSpacing"/>
              <w:rPr>
                <w:rFonts w:ascii="Aptos" w:eastAsia="Aptos" w:hAnsi="Aptos" w:cs="Aptos"/>
                <w:color w:val="000000" w:themeColor="text1"/>
              </w:rPr>
            </w:pPr>
            <w:r w:rsidRPr="0089245D">
              <w:rPr>
                <w:rFonts w:eastAsiaTheme="minorEastAsia"/>
              </w:rPr>
              <w:t>Leverandør bes demonstrere h</w:t>
            </w:r>
            <w:r w:rsidRPr="0089245D">
              <w:rPr>
                <w:rFonts w:ascii="Aptos" w:eastAsia="Aptos" w:hAnsi="Aptos" w:cs="Aptos"/>
                <w:color w:val="000000" w:themeColor="text1"/>
              </w:rPr>
              <w:t xml:space="preserve">vordan informasjon fra ulike offentlige kilder </w:t>
            </w:r>
            <w:r w:rsidRPr="0089245D">
              <w:rPr>
                <w:rFonts w:ascii="Aptos" w:eastAsia="Aptos" w:hAnsi="Aptos" w:cs="Aptos"/>
              </w:rPr>
              <w:t>kan</w:t>
            </w:r>
            <w:r w:rsidRPr="0089245D">
              <w:rPr>
                <w:rFonts w:ascii="Aptos" w:eastAsia="Aptos" w:hAnsi="Aptos" w:cs="Aptos"/>
                <w:color w:val="000000" w:themeColor="text1"/>
              </w:rPr>
              <w:t xml:space="preserve"> hentes inn og brukes i løsningen</w:t>
            </w:r>
          </w:p>
          <w:p w14:paraId="7535A3C4" w14:textId="77777777" w:rsidR="001A0167" w:rsidRPr="0089245D" w:rsidRDefault="001A0167" w:rsidP="00624EC4">
            <w:pPr>
              <w:pStyle w:val="ListParagraph"/>
              <w:numPr>
                <w:ilvl w:val="0"/>
                <w:numId w:val="15"/>
              </w:numPr>
              <w:rPr>
                <w:rFonts w:ascii="Aptos" w:eastAsia="Aptos" w:hAnsi="Aptos" w:cs="Aptos"/>
                <w:color w:val="000000" w:themeColor="text1"/>
              </w:rPr>
            </w:pPr>
            <w:r w:rsidRPr="0089245D">
              <w:rPr>
                <w:rFonts w:ascii="Aptos" w:eastAsia="Aptos" w:hAnsi="Aptos" w:cs="Aptos"/>
                <w:color w:val="000000" w:themeColor="text1"/>
              </w:rPr>
              <w:t>Skatteetaten – Skatteinformasjon</w:t>
            </w:r>
          </w:p>
          <w:p w14:paraId="03767603" w14:textId="77777777" w:rsidR="00624EC4" w:rsidRPr="0089245D" w:rsidRDefault="00624EC4" w:rsidP="00624EC4">
            <w:pPr>
              <w:pStyle w:val="ListParagraph"/>
              <w:numPr>
                <w:ilvl w:val="0"/>
                <w:numId w:val="15"/>
              </w:numPr>
              <w:rPr>
                <w:rFonts w:ascii="Aptos" w:eastAsia="Aptos" w:hAnsi="Aptos" w:cs="Aptos"/>
                <w:color w:val="000000" w:themeColor="text1"/>
              </w:rPr>
            </w:pPr>
            <w:r w:rsidRPr="0089245D">
              <w:rPr>
                <w:rFonts w:ascii="Aptos" w:eastAsia="Aptos" w:hAnsi="Aptos" w:cs="Aptos"/>
                <w:color w:val="000000" w:themeColor="text1"/>
              </w:rPr>
              <w:t xml:space="preserve">Norsk lysningsblad.  </w:t>
            </w:r>
          </w:p>
          <w:p w14:paraId="6214AA95" w14:textId="77777777" w:rsidR="00624EC4" w:rsidRPr="0089245D" w:rsidRDefault="00624EC4" w:rsidP="00624EC4">
            <w:pPr>
              <w:pStyle w:val="NoSpacing"/>
              <w:numPr>
                <w:ilvl w:val="0"/>
                <w:numId w:val="15"/>
              </w:numPr>
              <w:rPr>
                <w:rFonts w:ascii="Aptos" w:eastAsia="Aptos" w:hAnsi="Aptos" w:cs="Aptos"/>
                <w:color w:val="000000" w:themeColor="text1"/>
              </w:rPr>
            </w:pPr>
            <w:r w:rsidRPr="0089245D">
              <w:rPr>
                <w:rFonts w:ascii="Aptos" w:eastAsia="Aptos" w:hAnsi="Aptos" w:cs="Aptos"/>
                <w:color w:val="000000" w:themeColor="text1"/>
              </w:rPr>
              <w:t>Kontakt- og reservasjonsregister. </w:t>
            </w:r>
          </w:p>
          <w:p w14:paraId="056D121A" w14:textId="77777777" w:rsidR="00624EC4" w:rsidRPr="0089245D" w:rsidRDefault="00624EC4" w:rsidP="00624EC4">
            <w:pPr>
              <w:pStyle w:val="NoSpacing"/>
              <w:numPr>
                <w:ilvl w:val="0"/>
                <w:numId w:val="15"/>
              </w:numPr>
              <w:rPr>
                <w:rFonts w:ascii="Aptos" w:eastAsia="Aptos" w:hAnsi="Aptos" w:cs="Aptos"/>
                <w:color w:val="000000" w:themeColor="text1"/>
              </w:rPr>
            </w:pPr>
            <w:r w:rsidRPr="0089245D">
              <w:rPr>
                <w:rFonts w:ascii="Aptos" w:eastAsia="Aptos" w:hAnsi="Aptos" w:cs="Aptos"/>
                <w:color w:val="000000" w:themeColor="text1"/>
              </w:rPr>
              <w:t xml:space="preserve">Folkeregister - </w:t>
            </w:r>
            <w:r w:rsidRPr="0089245D">
              <w:rPr>
                <w:rFonts w:ascii="Aptos" w:eastAsia="Aptos" w:hAnsi="Aptos" w:cs="Aptos"/>
              </w:rPr>
              <w:t>(fortrinnsvis</w:t>
            </w:r>
            <w:r w:rsidRPr="0089245D">
              <w:rPr>
                <w:rFonts w:ascii="Aptos" w:eastAsia="Aptos" w:hAnsi="Aptos" w:cs="Aptos"/>
                <w:color w:val="FF0000"/>
              </w:rPr>
              <w:t xml:space="preserve"> </w:t>
            </w:r>
            <w:r w:rsidRPr="0089245D">
              <w:rPr>
                <w:rFonts w:ascii="Aptos" w:eastAsia="Aptos" w:hAnsi="Aptos" w:cs="Aptos"/>
                <w:color w:val="000000" w:themeColor="text1"/>
              </w:rPr>
              <w:t>FIKS Folkeregiste</w:t>
            </w:r>
            <w:r w:rsidRPr="0089245D">
              <w:rPr>
                <w:rFonts w:ascii="Aptos" w:eastAsia="Aptos" w:hAnsi="Aptos" w:cs="Aptos"/>
              </w:rPr>
              <w:t>r).</w:t>
            </w:r>
            <w:r w:rsidRPr="0089245D">
              <w:rPr>
                <w:rFonts w:ascii="Aptos" w:eastAsia="Aptos" w:hAnsi="Aptos" w:cs="Aptos"/>
                <w:color w:val="000000" w:themeColor="text1"/>
              </w:rPr>
              <w:t> </w:t>
            </w:r>
          </w:p>
          <w:p w14:paraId="0A26BF30" w14:textId="72250401" w:rsidR="00EA0A58" w:rsidRPr="0089245D" w:rsidRDefault="00EA0A58" w:rsidP="00624EC4">
            <w:pPr>
              <w:pStyle w:val="NoSpacing"/>
              <w:numPr>
                <w:ilvl w:val="0"/>
                <w:numId w:val="15"/>
              </w:numPr>
              <w:rPr>
                <w:rFonts w:ascii="Aptos" w:eastAsia="Aptos" w:hAnsi="Aptos" w:cs="Aptos"/>
                <w:color w:val="000000" w:themeColor="text1"/>
              </w:rPr>
            </w:pPr>
            <w:r w:rsidRPr="0089245D">
              <w:rPr>
                <w:rFonts w:ascii="Aptos" w:eastAsia="Aptos" w:hAnsi="Aptos" w:cs="Aptos"/>
                <w:color w:val="000000" w:themeColor="text1"/>
              </w:rPr>
              <w:t>Brønnøysundregistrene</w:t>
            </w:r>
            <w:r w:rsidR="00A14FC5" w:rsidRPr="0089245D">
              <w:rPr>
                <w:rFonts w:ascii="Aptos" w:eastAsia="Aptos" w:hAnsi="Aptos" w:cs="Aptos"/>
                <w:color w:val="000000" w:themeColor="text1"/>
              </w:rPr>
              <w:t xml:space="preserve"> - Enhetsregisteret</w:t>
            </w:r>
          </w:p>
          <w:p w14:paraId="086B32B1" w14:textId="77777777" w:rsidR="00624EC4" w:rsidRPr="0089245D" w:rsidRDefault="00624EC4" w:rsidP="00EA0A58">
            <w:pPr>
              <w:pStyle w:val="NoSpacing"/>
              <w:rPr>
                <w:rFonts w:eastAsiaTheme="minorEastAsia"/>
              </w:rPr>
            </w:pPr>
          </w:p>
          <w:p w14:paraId="7A6C64EB" w14:textId="7A8634C0" w:rsidR="00F042FC" w:rsidRPr="0089245D" w:rsidRDefault="00F042FC" w:rsidP="00F042FC">
            <w:pPr>
              <w:pStyle w:val="NoSpacing"/>
              <w:numPr>
                <w:ilvl w:val="0"/>
                <w:numId w:val="42"/>
              </w:numPr>
              <w:rPr>
                <w:rFonts w:ascii="Aptos" w:eastAsia="Aptos" w:hAnsi="Aptos" w:cs="Aptos"/>
                <w:color w:val="000000" w:themeColor="text1"/>
              </w:rPr>
            </w:pPr>
            <w:r w:rsidRPr="0089245D">
              <w:rPr>
                <w:rFonts w:ascii="Aptos" w:eastAsia="Aptos" w:hAnsi="Aptos" w:cs="Aptos"/>
                <w:color w:val="000000" w:themeColor="text1"/>
              </w:rPr>
              <w:t>Leverandør bes demonstrere hvordan Løsningen henter og viser informasjon fra overnevnte kilder, eksempelvis hvis en skyldner går konkurs, åpning av gjeldsforhandlinger, kunngjøring av fisjons-/fusjonsbeslutninger, sletting av selskap, dødsfall, informasjon om skyldners arbeidsforhold, m.m.</w:t>
            </w:r>
          </w:p>
          <w:p w14:paraId="03163A69" w14:textId="16A736B7" w:rsidR="00420C3F" w:rsidRPr="0089245D" w:rsidRDefault="00BF5D19" w:rsidP="00BF5D19">
            <w:pPr>
              <w:pStyle w:val="NoSpacing"/>
              <w:numPr>
                <w:ilvl w:val="0"/>
                <w:numId w:val="42"/>
              </w:numPr>
              <w:rPr>
                <w:rFonts w:eastAsiaTheme="minorEastAsia"/>
              </w:rPr>
            </w:pPr>
            <w:r w:rsidRPr="0089245D">
              <w:rPr>
                <w:rFonts w:ascii="Aptos" w:eastAsia="Aptos" w:hAnsi="Aptos" w:cs="Aptos"/>
                <w:color w:val="000000" w:themeColor="text1"/>
              </w:rPr>
              <w:t>Leverandør bes demonstrere hvordan innhentet og evt. oppdatert informasjon kan generere arbeidsoppgaver i Løsningen</w:t>
            </w:r>
          </w:p>
          <w:p w14:paraId="7DCCE435" w14:textId="2AE467A2" w:rsidR="00420C3F" w:rsidRPr="0089245D" w:rsidRDefault="00BF5D19" w:rsidP="00BF5D19">
            <w:pPr>
              <w:pStyle w:val="NoSpacing"/>
              <w:numPr>
                <w:ilvl w:val="0"/>
                <w:numId w:val="42"/>
              </w:numPr>
              <w:rPr>
                <w:rFonts w:eastAsiaTheme="minorEastAsia"/>
              </w:rPr>
            </w:pPr>
            <w:r w:rsidRPr="0089245D">
              <w:rPr>
                <w:rFonts w:ascii="Aptos" w:eastAsia="Aptos" w:hAnsi="Aptos" w:cs="Aptos"/>
                <w:color w:val="000000" w:themeColor="text1"/>
              </w:rPr>
              <w:t xml:space="preserve"> Leverandør bes demonstrere hvordan Løsningen legger opp til at informasjon fra tilgjengelige eksterne kilder forenkler og effektiviserer arbeidsprosesser</w:t>
            </w:r>
          </w:p>
          <w:p w14:paraId="1B9019B7" w14:textId="0C470022" w:rsidR="004B2338" w:rsidRPr="0089245D" w:rsidRDefault="004B2338" w:rsidP="00EA0A58">
            <w:pPr>
              <w:pStyle w:val="NoSpacing"/>
              <w:rPr>
                <w:rFonts w:eastAsiaTheme="minorEastAsia"/>
              </w:rPr>
            </w:pPr>
          </w:p>
        </w:tc>
      </w:tr>
    </w:tbl>
    <w:p w14:paraId="6AFB4D34" w14:textId="3118FA40" w:rsidR="6A13E3FC" w:rsidRPr="0089245D" w:rsidRDefault="6A13E3FC" w:rsidP="103AC5DF">
      <w:pPr>
        <w:rPr>
          <w:rFonts w:eastAsiaTheme="minorEastAsia"/>
        </w:rPr>
      </w:pPr>
    </w:p>
    <w:p w14:paraId="5C6156E3" w14:textId="3667CB92" w:rsidR="6A13E3FC" w:rsidRPr="0089245D" w:rsidRDefault="6A13E3FC" w:rsidP="6A13E3FC">
      <w:pPr>
        <w:rPr>
          <w:rFonts w:eastAsiaTheme="minorEastAsia"/>
        </w:rPr>
      </w:pPr>
    </w:p>
    <w:tbl>
      <w:tblPr>
        <w:tblStyle w:val="Tabellrutenett1"/>
        <w:tblW w:w="9781" w:type="dxa"/>
        <w:tblInd w:w="-5" w:type="dxa"/>
        <w:tblLook w:val="04A0" w:firstRow="1" w:lastRow="0" w:firstColumn="1" w:lastColumn="0" w:noHBand="0" w:noVBand="1"/>
        <w:tblCaption w:val="Velg sektor"/>
      </w:tblPr>
      <w:tblGrid>
        <w:gridCol w:w="2127"/>
        <w:gridCol w:w="7654"/>
      </w:tblGrid>
      <w:tr w:rsidR="00202504" w:rsidRPr="0089245D" w14:paraId="01F39A3B" w14:textId="77777777" w:rsidTr="2F2CB550">
        <w:tc>
          <w:tcPr>
            <w:tcW w:w="2127" w:type="dxa"/>
            <w:shd w:val="clear" w:color="auto" w:fill="DAE9F7" w:themeFill="text2" w:themeFillTint="1A"/>
          </w:tcPr>
          <w:p w14:paraId="2775A5FF" w14:textId="6DE540C9" w:rsidR="001902E0" w:rsidRPr="0089245D" w:rsidRDefault="001902E0">
            <w:pPr>
              <w:rPr>
                <w:rFonts w:eastAsiaTheme="minorEastAsia"/>
                <w:b/>
                <w:bCs/>
              </w:rPr>
            </w:pPr>
            <w:r w:rsidRPr="0089245D">
              <w:rPr>
                <w:rFonts w:eastAsiaTheme="minorEastAsia"/>
                <w:b/>
                <w:bCs/>
              </w:rPr>
              <w:t xml:space="preserve">Brukertilfelle </w:t>
            </w:r>
            <w:r w:rsidR="5B2680D6" w:rsidRPr="0089245D">
              <w:rPr>
                <w:rFonts w:eastAsiaTheme="minorEastAsia"/>
                <w:b/>
                <w:bCs/>
              </w:rPr>
              <w:t>6</w:t>
            </w:r>
          </w:p>
        </w:tc>
        <w:tc>
          <w:tcPr>
            <w:tcW w:w="7654" w:type="dxa"/>
            <w:shd w:val="clear" w:color="auto" w:fill="DAE9F7" w:themeFill="text2" w:themeFillTint="1A"/>
          </w:tcPr>
          <w:p w14:paraId="676DFF9A" w14:textId="3C4C40EE" w:rsidR="001902E0" w:rsidRPr="0089245D" w:rsidRDefault="401C610B">
            <w:pPr>
              <w:ind w:left="720" w:hanging="720"/>
              <w:rPr>
                <w:rFonts w:eastAsiaTheme="minorEastAsia"/>
                <w:b/>
              </w:rPr>
            </w:pPr>
            <w:r w:rsidRPr="0089245D">
              <w:rPr>
                <w:rFonts w:eastAsiaTheme="minorEastAsia"/>
                <w:b/>
                <w:bCs/>
              </w:rPr>
              <w:t xml:space="preserve">Informasjon ut </w:t>
            </w:r>
            <w:r w:rsidR="4E5C18CE" w:rsidRPr="0089245D">
              <w:rPr>
                <w:rFonts w:eastAsiaTheme="minorEastAsia"/>
                <w:b/>
                <w:bCs/>
              </w:rPr>
              <w:t xml:space="preserve">av løsningen </w:t>
            </w:r>
            <w:r w:rsidRPr="0089245D">
              <w:rPr>
                <w:rFonts w:eastAsiaTheme="minorEastAsia"/>
                <w:b/>
                <w:bCs/>
              </w:rPr>
              <w:t xml:space="preserve">ved oppslag </w:t>
            </w:r>
            <w:r w:rsidR="7BBB0872" w:rsidRPr="0089245D">
              <w:rPr>
                <w:rFonts w:eastAsiaTheme="minorEastAsia"/>
                <w:b/>
                <w:bCs/>
              </w:rPr>
              <w:t>og</w:t>
            </w:r>
            <w:r w:rsidRPr="0089245D">
              <w:rPr>
                <w:rFonts w:eastAsiaTheme="minorEastAsia"/>
                <w:b/>
                <w:bCs/>
              </w:rPr>
              <w:t xml:space="preserve"> rapporter</w:t>
            </w:r>
          </w:p>
        </w:tc>
      </w:tr>
      <w:tr w:rsidR="00202504" w:rsidRPr="0089245D" w14:paraId="7BD1A05B" w14:textId="77777777" w:rsidTr="2F2CB550">
        <w:trPr>
          <w:trHeight w:val="300"/>
        </w:trPr>
        <w:tc>
          <w:tcPr>
            <w:tcW w:w="2127" w:type="dxa"/>
          </w:tcPr>
          <w:p w14:paraId="60CE8B80" w14:textId="77777777" w:rsidR="000A1B8B" w:rsidRPr="0089245D" w:rsidRDefault="000A1B8B" w:rsidP="000A1B8B">
            <w:pPr>
              <w:rPr>
                <w:rFonts w:eastAsiaTheme="minorEastAsia"/>
              </w:rPr>
            </w:pPr>
            <w:r w:rsidRPr="0089245D">
              <w:rPr>
                <w:rFonts w:eastAsiaTheme="minorEastAsia"/>
              </w:rPr>
              <w:t>B-krav som inngår i evalueringen</w:t>
            </w:r>
          </w:p>
          <w:p w14:paraId="25031251" w14:textId="69DD107D" w:rsidR="401C610B" w:rsidRPr="0089245D" w:rsidRDefault="401C610B" w:rsidP="6A13E3FC">
            <w:pPr>
              <w:rPr>
                <w:rFonts w:eastAsiaTheme="minorEastAsia"/>
              </w:rPr>
            </w:pPr>
          </w:p>
        </w:tc>
        <w:tc>
          <w:tcPr>
            <w:tcW w:w="7654" w:type="dxa"/>
          </w:tcPr>
          <w:p w14:paraId="001A73E4" w14:textId="536A73CF" w:rsidR="68F54E91" w:rsidRPr="0089245D" w:rsidRDefault="6AFC16FC" w:rsidP="0089245D">
            <w:pPr>
              <w:pStyle w:val="NoSpacing"/>
              <w:rPr>
                <w:rFonts w:ascii="Aptos" w:eastAsia="Aptos" w:hAnsi="Aptos" w:cs="Aptos"/>
              </w:rPr>
            </w:pPr>
            <w:r w:rsidRPr="0089245D">
              <w:rPr>
                <w:rFonts w:eastAsiaTheme="minorEastAsia"/>
              </w:rPr>
              <w:t>5</w:t>
            </w:r>
            <w:r w:rsidR="007A1A14" w:rsidRPr="0089245D">
              <w:rPr>
                <w:rFonts w:eastAsiaTheme="minorEastAsia"/>
              </w:rPr>
              <w:t>7</w:t>
            </w:r>
            <w:r w:rsidRPr="0089245D">
              <w:rPr>
                <w:rFonts w:eastAsiaTheme="minorEastAsia"/>
              </w:rPr>
              <w:t>, 5</w:t>
            </w:r>
            <w:r w:rsidR="007A1A14" w:rsidRPr="0089245D">
              <w:rPr>
                <w:rFonts w:eastAsiaTheme="minorEastAsia"/>
              </w:rPr>
              <w:t>8</w:t>
            </w:r>
            <w:r w:rsidRPr="0089245D">
              <w:rPr>
                <w:rFonts w:eastAsiaTheme="minorEastAsia"/>
              </w:rPr>
              <w:t xml:space="preserve">, </w:t>
            </w:r>
            <w:r w:rsidR="739D334D" w:rsidRPr="0089245D">
              <w:rPr>
                <w:rFonts w:eastAsiaTheme="minorEastAsia"/>
              </w:rPr>
              <w:t>8</w:t>
            </w:r>
            <w:r w:rsidR="007A1A14" w:rsidRPr="0089245D">
              <w:rPr>
                <w:rFonts w:eastAsiaTheme="minorEastAsia"/>
              </w:rPr>
              <w:t>3</w:t>
            </w:r>
            <w:r w:rsidR="739D334D" w:rsidRPr="0089245D">
              <w:rPr>
                <w:rFonts w:eastAsiaTheme="minorEastAsia"/>
              </w:rPr>
              <w:t>, 8</w:t>
            </w:r>
            <w:r w:rsidR="007A1A14" w:rsidRPr="0089245D">
              <w:rPr>
                <w:rFonts w:eastAsiaTheme="minorEastAsia"/>
              </w:rPr>
              <w:t>4</w:t>
            </w:r>
            <w:r w:rsidR="739D334D" w:rsidRPr="0089245D">
              <w:rPr>
                <w:rFonts w:eastAsiaTheme="minorEastAsia"/>
              </w:rPr>
              <w:t xml:space="preserve">, </w:t>
            </w:r>
            <w:r w:rsidR="0E409E54" w:rsidRPr="0089245D">
              <w:rPr>
                <w:rFonts w:eastAsiaTheme="minorEastAsia"/>
              </w:rPr>
              <w:t>18</w:t>
            </w:r>
            <w:r w:rsidR="007A1A14" w:rsidRPr="0089245D">
              <w:rPr>
                <w:rFonts w:eastAsiaTheme="minorEastAsia"/>
              </w:rPr>
              <w:t>2</w:t>
            </w:r>
            <w:r w:rsidR="0E409E54" w:rsidRPr="0089245D">
              <w:rPr>
                <w:rFonts w:eastAsiaTheme="minorEastAsia"/>
              </w:rPr>
              <w:t xml:space="preserve">, </w:t>
            </w:r>
            <w:r w:rsidR="739D334D" w:rsidRPr="0089245D">
              <w:rPr>
                <w:rFonts w:eastAsiaTheme="minorEastAsia"/>
              </w:rPr>
              <w:t>20</w:t>
            </w:r>
            <w:r w:rsidR="007A1A14" w:rsidRPr="0089245D">
              <w:rPr>
                <w:rFonts w:eastAsiaTheme="minorEastAsia"/>
              </w:rPr>
              <w:t>3</w:t>
            </w:r>
            <w:r w:rsidR="739D334D" w:rsidRPr="0089245D">
              <w:rPr>
                <w:rFonts w:eastAsiaTheme="minorEastAsia"/>
              </w:rPr>
              <w:t>, 20</w:t>
            </w:r>
            <w:r w:rsidR="007A1A14" w:rsidRPr="0089245D">
              <w:rPr>
                <w:rFonts w:eastAsiaTheme="minorEastAsia"/>
              </w:rPr>
              <w:t>5</w:t>
            </w:r>
          </w:p>
        </w:tc>
      </w:tr>
      <w:tr w:rsidR="00202504" w:rsidRPr="0089245D" w14:paraId="0A46A815" w14:textId="77777777" w:rsidTr="2F2CB550">
        <w:trPr>
          <w:trHeight w:val="300"/>
        </w:trPr>
        <w:tc>
          <w:tcPr>
            <w:tcW w:w="2127" w:type="dxa"/>
          </w:tcPr>
          <w:p w14:paraId="79707065" w14:textId="77777777" w:rsidR="001902E0" w:rsidRPr="0089245D" w:rsidRDefault="001902E0">
            <w:pPr>
              <w:rPr>
                <w:rFonts w:eastAsiaTheme="minorEastAsia"/>
                <w:color w:val="000000" w:themeColor="text1"/>
              </w:rPr>
            </w:pPr>
            <w:r w:rsidRPr="0089245D">
              <w:rPr>
                <w:rFonts w:eastAsiaTheme="minorEastAsia"/>
                <w:color w:val="000000" w:themeColor="text1"/>
              </w:rPr>
              <w:t>Estimert tidsbruk</w:t>
            </w:r>
          </w:p>
        </w:tc>
        <w:tc>
          <w:tcPr>
            <w:tcW w:w="7654" w:type="dxa"/>
          </w:tcPr>
          <w:p w14:paraId="6994BDEA" w14:textId="43D7AC89" w:rsidR="001902E0" w:rsidRPr="0089245D" w:rsidRDefault="29CB19C6" w:rsidP="103AC5DF">
            <w:pPr>
              <w:rPr>
                <w:rFonts w:eastAsiaTheme="minorEastAsia"/>
                <w:color w:val="000000" w:themeColor="text1"/>
              </w:rPr>
            </w:pPr>
            <w:r w:rsidRPr="0089245D">
              <w:rPr>
                <w:rFonts w:eastAsiaTheme="minorEastAsia"/>
                <w:color w:val="000000" w:themeColor="text1"/>
              </w:rPr>
              <w:t>15</w:t>
            </w:r>
            <w:r w:rsidR="001902E0" w:rsidRPr="0089245D">
              <w:rPr>
                <w:rFonts w:eastAsiaTheme="minorEastAsia"/>
                <w:color w:val="000000" w:themeColor="text1"/>
              </w:rPr>
              <w:t xml:space="preserve"> minutter</w:t>
            </w:r>
          </w:p>
        </w:tc>
      </w:tr>
      <w:tr w:rsidR="00202504" w:rsidRPr="0089245D" w14:paraId="2F673D96" w14:textId="77777777" w:rsidTr="2F2CB550">
        <w:tc>
          <w:tcPr>
            <w:tcW w:w="2127" w:type="dxa"/>
          </w:tcPr>
          <w:p w14:paraId="53AADA96" w14:textId="77777777" w:rsidR="001902E0" w:rsidRPr="0089245D" w:rsidRDefault="001902E0">
            <w:pPr>
              <w:rPr>
                <w:rFonts w:eastAsiaTheme="minorEastAsia"/>
                <w:color w:val="000000" w:themeColor="text1"/>
              </w:rPr>
            </w:pPr>
            <w:r w:rsidRPr="0089245D">
              <w:rPr>
                <w:rFonts w:eastAsiaTheme="minorEastAsia"/>
                <w:color w:val="000000" w:themeColor="text1"/>
              </w:rPr>
              <w:t>Beskrivelse</w:t>
            </w:r>
          </w:p>
        </w:tc>
        <w:tc>
          <w:tcPr>
            <w:tcW w:w="7654" w:type="dxa"/>
          </w:tcPr>
          <w:p w14:paraId="495B59AB" w14:textId="59546432" w:rsidR="15E3AF39" w:rsidRPr="0089245D" w:rsidRDefault="15E3AF39" w:rsidP="2706D735">
            <w:pPr>
              <w:pStyle w:val="NoSpacing"/>
              <w:rPr>
                <w:rFonts w:eastAsiaTheme="minorEastAsia"/>
              </w:rPr>
            </w:pPr>
            <w:r w:rsidRPr="0089245D">
              <w:rPr>
                <w:rFonts w:eastAsiaTheme="minorEastAsia"/>
              </w:rPr>
              <w:t>Leverandør bes demonstrere</w:t>
            </w:r>
            <w:r w:rsidR="1259E742" w:rsidRPr="0089245D">
              <w:rPr>
                <w:rFonts w:eastAsiaTheme="minorEastAsia"/>
              </w:rPr>
              <w:t xml:space="preserve"> hvordan informasjon og rapporter kan hentes ut av Løsningen</w:t>
            </w:r>
            <w:r w:rsidRPr="0089245D">
              <w:rPr>
                <w:rFonts w:eastAsiaTheme="minorEastAsia"/>
              </w:rPr>
              <w:t>:</w:t>
            </w:r>
          </w:p>
          <w:p w14:paraId="23FBFA90" w14:textId="09B214E8" w:rsidR="001902E0" w:rsidRPr="0089245D" w:rsidRDefault="42C2C0B5" w:rsidP="2706D735">
            <w:pPr>
              <w:pStyle w:val="NoSpacing"/>
              <w:numPr>
                <w:ilvl w:val="0"/>
                <w:numId w:val="26"/>
              </w:numPr>
              <w:rPr>
                <w:rFonts w:ascii="Aptos" w:eastAsia="Aptos" w:hAnsi="Aptos" w:cs="Aptos"/>
                <w:color w:val="000000" w:themeColor="text1"/>
              </w:rPr>
            </w:pPr>
            <w:r w:rsidRPr="0089245D">
              <w:rPr>
                <w:rFonts w:ascii="Aptos" w:eastAsia="Aptos" w:hAnsi="Aptos" w:cs="Aptos"/>
                <w:color w:val="000000" w:themeColor="text1"/>
              </w:rPr>
              <w:t xml:space="preserve">Demonstrer hvilke </w:t>
            </w:r>
            <w:r w:rsidR="62727E00" w:rsidRPr="0089245D">
              <w:rPr>
                <w:rFonts w:ascii="Aptos" w:eastAsia="Aptos" w:hAnsi="Aptos" w:cs="Aptos"/>
                <w:color w:val="000000" w:themeColor="text1"/>
              </w:rPr>
              <w:t>muligheter</w:t>
            </w:r>
            <w:r w:rsidR="51FD565D" w:rsidRPr="0089245D">
              <w:rPr>
                <w:rFonts w:ascii="Aptos" w:eastAsia="Aptos" w:hAnsi="Aptos" w:cs="Aptos"/>
                <w:color w:val="000000" w:themeColor="text1"/>
              </w:rPr>
              <w:t xml:space="preserve"> </w:t>
            </w:r>
            <w:r w:rsidR="236F84AC" w:rsidRPr="0089245D">
              <w:rPr>
                <w:rFonts w:ascii="Aptos" w:eastAsia="Aptos" w:hAnsi="Aptos" w:cs="Aptos"/>
                <w:color w:val="000000" w:themeColor="text1"/>
              </w:rPr>
              <w:t>L</w:t>
            </w:r>
            <w:r w:rsidR="51FD565D" w:rsidRPr="0089245D">
              <w:rPr>
                <w:rFonts w:ascii="Aptos" w:eastAsia="Aptos" w:hAnsi="Aptos" w:cs="Aptos"/>
                <w:color w:val="000000" w:themeColor="text1"/>
              </w:rPr>
              <w:t xml:space="preserve">øsningen </w:t>
            </w:r>
            <w:r w:rsidR="3930238C" w:rsidRPr="0089245D">
              <w:rPr>
                <w:rFonts w:ascii="Aptos" w:eastAsia="Aptos" w:hAnsi="Aptos" w:cs="Aptos"/>
                <w:color w:val="000000" w:themeColor="text1"/>
              </w:rPr>
              <w:t>har</w:t>
            </w:r>
            <w:r w:rsidR="2045131A" w:rsidRPr="0089245D">
              <w:rPr>
                <w:rFonts w:ascii="Aptos" w:eastAsia="Aptos" w:hAnsi="Aptos" w:cs="Aptos"/>
                <w:color w:val="000000" w:themeColor="text1"/>
              </w:rPr>
              <w:t xml:space="preserve"> </w:t>
            </w:r>
            <w:r w:rsidR="51FD565D" w:rsidRPr="0089245D">
              <w:rPr>
                <w:rFonts w:ascii="Aptos" w:eastAsia="Aptos" w:hAnsi="Aptos" w:cs="Aptos"/>
                <w:color w:val="000000" w:themeColor="text1"/>
              </w:rPr>
              <w:t xml:space="preserve">for å hente </w:t>
            </w:r>
            <w:r w:rsidR="48F85B8E" w:rsidRPr="0089245D">
              <w:rPr>
                <w:rFonts w:ascii="Aptos" w:eastAsia="Aptos" w:hAnsi="Aptos" w:cs="Aptos"/>
                <w:color w:val="000000" w:themeColor="text1"/>
              </w:rPr>
              <w:t xml:space="preserve">ut </w:t>
            </w:r>
            <w:r w:rsidR="51FD565D" w:rsidRPr="0089245D">
              <w:rPr>
                <w:rFonts w:ascii="Aptos" w:eastAsia="Aptos" w:hAnsi="Aptos" w:cs="Aptos"/>
                <w:color w:val="000000" w:themeColor="text1"/>
              </w:rPr>
              <w:t xml:space="preserve">informasjon av typen </w:t>
            </w:r>
            <w:r w:rsidR="24E33E2B" w:rsidRPr="0089245D">
              <w:rPr>
                <w:rFonts w:ascii="Aptos" w:eastAsia="Aptos" w:hAnsi="Aptos" w:cs="Aptos"/>
                <w:color w:val="000000" w:themeColor="text1"/>
              </w:rPr>
              <w:t>standard</w:t>
            </w:r>
            <w:r w:rsidR="51FD565D" w:rsidRPr="0089245D">
              <w:rPr>
                <w:rFonts w:ascii="Aptos" w:eastAsia="Aptos" w:hAnsi="Aptos" w:cs="Aptos"/>
                <w:color w:val="000000" w:themeColor="text1"/>
              </w:rPr>
              <w:t>rapporter</w:t>
            </w:r>
            <w:r w:rsidR="372C17AD" w:rsidRPr="0089245D">
              <w:rPr>
                <w:rFonts w:ascii="Aptos" w:eastAsia="Aptos" w:hAnsi="Aptos" w:cs="Aptos"/>
                <w:color w:val="000000" w:themeColor="text1"/>
              </w:rPr>
              <w:t>.</w:t>
            </w:r>
          </w:p>
          <w:p w14:paraId="3FDE1EBF" w14:textId="6CFCC782" w:rsidR="001902E0" w:rsidRPr="0089245D" w:rsidRDefault="78846A63" w:rsidP="6A13E3FC">
            <w:pPr>
              <w:pStyle w:val="NoSpacing"/>
              <w:numPr>
                <w:ilvl w:val="0"/>
                <w:numId w:val="26"/>
              </w:numPr>
              <w:rPr>
                <w:rFonts w:ascii="Aptos" w:eastAsia="Aptos" w:hAnsi="Aptos" w:cs="Aptos"/>
                <w:color w:val="000000" w:themeColor="text1"/>
              </w:rPr>
            </w:pPr>
            <w:r w:rsidRPr="0089245D">
              <w:rPr>
                <w:rFonts w:ascii="Aptos" w:eastAsia="Aptos" w:hAnsi="Aptos" w:cs="Aptos"/>
                <w:color w:val="000000" w:themeColor="text1"/>
              </w:rPr>
              <w:t xml:space="preserve">Demonstrer kort </w:t>
            </w:r>
            <w:r w:rsidR="20B48064" w:rsidRPr="0089245D">
              <w:rPr>
                <w:rFonts w:ascii="Aptos" w:eastAsia="Aptos" w:hAnsi="Aptos" w:cs="Aptos"/>
                <w:color w:val="000000" w:themeColor="text1"/>
              </w:rPr>
              <w:t xml:space="preserve">Løsningens </w:t>
            </w:r>
            <w:r w:rsidR="7B8FA34A" w:rsidRPr="0089245D">
              <w:rPr>
                <w:rFonts w:ascii="Aptos" w:eastAsia="Aptos" w:hAnsi="Aptos" w:cs="Aptos"/>
                <w:color w:val="000000" w:themeColor="text1"/>
              </w:rPr>
              <w:t>rapportgenerator</w:t>
            </w:r>
            <w:r w:rsidR="32CF612A" w:rsidRPr="0089245D">
              <w:rPr>
                <w:rFonts w:ascii="Aptos" w:eastAsia="Aptos" w:hAnsi="Aptos" w:cs="Aptos"/>
                <w:color w:val="000000" w:themeColor="text1"/>
              </w:rPr>
              <w:t xml:space="preserve">, eksempelvis </w:t>
            </w:r>
            <w:r w:rsidR="7B8FA34A" w:rsidRPr="0089245D">
              <w:rPr>
                <w:rFonts w:ascii="Aptos" w:eastAsia="Aptos" w:hAnsi="Aptos" w:cs="Aptos"/>
                <w:color w:val="000000" w:themeColor="text1"/>
              </w:rPr>
              <w:t>Power BI eller lignende</w:t>
            </w:r>
            <w:r w:rsidR="3DDAEDAC" w:rsidRPr="0089245D">
              <w:rPr>
                <w:rFonts w:ascii="Aptos" w:eastAsia="Aptos" w:hAnsi="Aptos" w:cs="Aptos"/>
                <w:color w:val="000000" w:themeColor="text1"/>
              </w:rPr>
              <w:t>.</w:t>
            </w:r>
          </w:p>
          <w:p w14:paraId="71003F96" w14:textId="4743D280" w:rsidR="001902E0" w:rsidRPr="0089245D" w:rsidRDefault="3DDAEDAC" w:rsidP="6A13E3FC">
            <w:pPr>
              <w:pStyle w:val="NoSpacing"/>
              <w:numPr>
                <w:ilvl w:val="0"/>
                <w:numId w:val="26"/>
              </w:numPr>
              <w:rPr>
                <w:rFonts w:ascii="Aptos" w:eastAsia="Aptos" w:hAnsi="Aptos" w:cs="Aptos"/>
                <w:color w:val="000000" w:themeColor="text1"/>
              </w:rPr>
            </w:pPr>
            <w:r w:rsidRPr="0089245D">
              <w:rPr>
                <w:rFonts w:ascii="Aptos" w:eastAsia="Aptos" w:hAnsi="Aptos" w:cs="Aptos"/>
                <w:color w:val="000000" w:themeColor="text1"/>
              </w:rPr>
              <w:t>Demonstrer hvordan</w:t>
            </w:r>
            <w:r w:rsidR="7B8FA34A" w:rsidRPr="0089245D">
              <w:rPr>
                <w:rFonts w:ascii="Aptos" w:eastAsia="Aptos" w:hAnsi="Aptos" w:cs="Aptos"/>
                <w:color w:val="000000" w:themeColor="text1"/>
              </w:rPr>
              <w:t xml:space="preserve"> Bergen kommune </w:t>
            </w:r>
            <w:r w:rsidR="2BBB252C" w:rsidRPr="0089245D">
              <w:rPr>
                <w:rFonts w:ascii="Aptos" w:eastAsia="Aptos" w:hAnsi="Aptos" w:cs="Aptos"/>
                <w:color w:val="000000" w:themeColor="text1"/>
              </w:rPr>
              <w:t xml:space="preserve">selv kan </w:t>
            </w:r>
            <w:r w:rsidR="7B8FA34A" w:rsidRPr="0089245D">
              <w:rPr>
                <w:rFonts w:ascii="Aptos" w:eastAsia="Aptos" w:hAnsi="Aptos" w:cs="Aptos"/>
                <w:color w:val="000000" w:themeColor="text1"/>
              </w:rPr>
              <w:t>hente ut informasjon basert på modellen som</w:t>
            </w:r>
            <w:r w:rsidR="3E8E228A" w:rsidRPr="0089245D">
              <w:rPr>
                <w:rFonts w:ascii="Aptos" w:eastAsia="Aptos" w:hAnsi="Aptos" w:cs="Aptos"/>
                <w:color w:val="000000" w:themeColor="text1"/>
              </w:rPr>
              <w:t xml:space="preserve"> definert og</w:t>
            </w:r>
            <w:r w:rsidR="7B8FA34A" w:rsidRPr="0089245D">
              <w:rPr>
                <w:rFonts w:ascii="Aptos" w:eastAsia="Aptos" w:hAnsi="Aptos" w:cs="Aptos"/>
                <w:color w:val="000000" w:themeColor="text1"/>
              </w:rPr>
              <w:t xml:space="preserve"> lagt til grunn i</w:t>
            </w:r>
            <w:r w:rsidR="53ED4DD5" w:rsidRPr="0089245D">
              <w:rPr>
                <w:rFonts w:ascii="Aptos" w:eastAsia="Aptos" w:hAnsi="Aptos" w:cs="Aptos"/>
                <w:color w:val="000000" w:themeColor="text1"/>
              </w:rPr>
              <w:t xml:space="preserve"> </w:t>
            </w:r>
            <w:r w:rsidR="7B8FA34A" w:rsidRPr="0089245D">
              <w:rPr>
                <w:rFonts w:ascii="Aptos" w:eastAsia="Aptos" w:hAnsi="Aptos" w:cs="Aptos"/>
                <w:color w:val="000000" w:themeColor="text1"/>
              </w:rPr>
              <w:t>løsningen.</w:t>
            </w:r>
          </w:p>
          <w:p w14:paraId="12C3D85C" w14:textId="747E5110" w:rsidR="001902E0" w:rsidRPr="0089245D" w:rsidRDefault="51FD565D" w:rsidP="2706D735">
            <w:pPr>
              <w:pStyle w:val="NoSpacing"/>
              <w:ind w:left="708"/>
              <w:rPr>
                <w:rFonts w:ascii="Aptos" w:eastAsia="Aptos" w:hAnsi="Aptos" w:cs="Aptos"/>
                <w:color w:val="000000" w:themeColor="text1"/>
              </w:rPr>
            </w:pPr>
            <w:r w:rsidRPr="0089245D">
              <w:rPr>
                <w:rFonts w:ascii="Aptos" w:eastAsia="Aptos" w:hAnsi="Aptos" w:cs="Aptos"/>
                <w:color w:val="000000" w:themeColor="text1"/>
              </w:rPr>
              <w:t>Eksempler på</w:t>
            </w:r>
            <w:r w:rsidR="6EFF89D6" w:rsidRPr="0089245D">
              <w:rPr>
                <w:rFonts w:ascii="Aptos" w:eastAsia="Aptos" w:hAnsi="Aptos" w:cs="Aptos"/>
                <w:color w:val="000000" w:themeColor="text1"/>
              </w:rPr>
              <w:t xml:space="preserve"> slik</w:t>
            </w:r>
            <w:r w:rsidR="7381771E" w:rsidRPr="0089245D">
              <w:rPr>
                <w:rFonts w:ascii="Aptos" w:eastAsia="Aptos" w:hAnsi="Aptos" w:cs="Aptos"/>
                <w:color w:val="000000" w:themeColor="text1"/>
              </w:rPr>
              <w:t>e</w:t>
            </w:r>
            <w:r w:rsidRPr="0089245D">
              <w:rPr>
                <w:rFonts w:ascii="Aptos" w:eastAsia="Aptos" w:hAnsi="Aptos" w:cs="Aptos"/>
                <w:color w:val="000000" w:themeColor="text1"/>
              </w:rPr>
              <w:t xml:space="preserve"> spørring</w:t>
            </w:r>
            <w:r w:rsidR="764365C9" w:rsidRPr="0089245D">
              <w:rPr>
                <w:rFonts w:ascii="Aptos" w:eastAsia="Aptos" w:hAnsi="Aptos" w:cs="Aptos"/>
                <w:color w:val="000000" w:themeColor="text1"/>
              </w:rPr>
              <w:t>er</w:t>
            </w:r>
            <w:r w:rsidRPr="0089245D">
              <w:rPr>
                <w:rFonts w:ascii="Aptos" w:eastAsia="Aptos" w:hAnsi="Aptos" w:cs="Aptos"/>
                <w:color w:val="000000" w:themeColor="text1"/>
              </w:rPr>
              <w:t xml:space="preserve"> </w:t>
            </w:r>
            <w:r w:rsidR="50A0CC2E" w:rsidRPr="0089245D">
              <w:rPr>
                <w:rFonts w:ascii="Aptos" w:eastAsia="Aptos" w:hAnsi="Aptos" w:cs="Aptos"/>
                <w:color w:val="000000" w:themeColor="text1"/>
              </w:rPr>
              <w:t>kan være</w:t>
            </w:r>
            <w:r w:rsidR="000BE3F9" w:rsidRPr="0089245D">
              <w:rPr>
                <w:rFonts w:ascii="Aptos" w:eastAsia="Aptos" w:hAnsi="Aptos" w:cs="Aptos"/>
                <w:color w:val="000000" w:themeColor="text1"/>
              </w:rPr>
              <w:t>:</w:t>
            </w:r>
          </w:p>
          <w:p w14:paraId="0E472484" w14:textId="2E7B7B4A" w:rsidR="001902E0" w:rsidRPr="0089245D" w:rsidRDefault="7BF8CB51" w:rsidP="7BF76734">
            <w:pPr>
              <w:pStyle w:val="NoSpacing"/>
              <w:numPr>
                <w:ilvl w:val="1"/>
                <w:numId w:val="1"/>
              </w:numPr>
              <w:rPr>
                <w:rFonts w:ascii="Aptos" w:eastAsia="Aptos" w:hAnsi="Aptos" w:cs="Aptos"/>
                <w:color w:val="000000" w:themeColor="text1"/>
              </w:rPr>
            </w:pPr>
            <w:r w:rsidRPr="0089245D">
              <w:rPr>
                <w:rFonts w:ascii="Aptos" w:eastAsia="Aptos" w:hAnsi="Aptos" w:cs="Aptos"/>
                <w:color w:val="000000" w:themeColor="text1"/>
              </w:rPr>
              <w:t xml:space="preserve">Alle brev av type </w:t>
            </w:r>
            <w:r w:rsidR="42CD66D1" w:rsidRPr="0089245D">
              <w:rPr>
                <w:rFonts w:ascii="Aptos" w:eastAsia="Aptos" w:hAnsi="Aptos" w:cs="Aptos"/>
                <w:color w:val="000000" w:themeColor="text1"/>
              </w:rPr>
              <w:t>betalingsoppfordring</w:t>
            </w:r>
            <w:r w:rsidR="0DFC752D" w:rsidRPr="0089245D">
              <w:rPr>
                <w:rFonts w:ascii="Aptos" w:eastAsia="Aptos" w:hAnsi="Aptos" w:cs="Aptos"/>
                <w:color w:val="000000" w:themeColor="text1"/>
              </w:rPr>
              <w:t>.</w:t>
            </w:r>
          </w:p>
          <w:p w14:paraId="0E94A5AE" w14:textId="35115D98" w:rsidR="001902E0" w:rsidRPr="0089245D" w:rsidRDefault="7BF8CB51" w:rsidP="7BF76734">
            <w:pPr>
              <w:pStyle w:val="NoSpacing"/>
              <w:numPr>
                <w:ilvl w:val="1"/>
                <w:numId w:val="1"/>
              </w:numPr>
              <w:rPr>
                <w:rFonts w:ascii="Aptos" w:eastAsia="Aptos" w:hAnsi="Aptos" w:cs="Aptos"/>
                <w:color w:val="000000" w:themeColor="text1"/>
              </w:rPr>
            </w:pPr>
            <w:r w:rsidRPr="0089245D">
              <w:rPr>
                <w:rFonts w:ascii="Aptos" w:eastAsia="Aptos" w:hAnsi="Aptos" w:cs="Aptos"/>
                <w:color w:val="000000" w:themeColor="text1"/>
              </w:rPr>
              <w:t>Alle aktive gjeldsordninger</w:t>
            </w:r>
            <w:r w:rsidR="0DFC752D" w:rsidRPr="0089245D">
              <w:rPr>
                <w:rFonts w:ascii="Aptos" w:eastAsia="Aptos" w:hAnsi="Aptos" w:cs="Aptos"/>
                <w:color w:val="000000" w:themeColor="text1"/>
              </w:rPr>
              <w:t>.</w:t>
            </w:r>
          </w:p>
          <w:p w14:paraId="70D74286" w14:textId="6135D636" w:rsidR="001902E0" w:rsidRPr="0089245D" w:rsidRDefault="7BF8CB51" w:rsidP="7BF76734">
            <w:pPr>
              <w:pStyle w:val="NoSpacing"/>
              <w:numPr>
                <w:ilvl w:val="1"/>
                <w:numId w:val="1"/>
              </w:numPr>
              <w:rPr>
                <w:rFonts w:ascii="Aptos" w:eastAsia="Aptos" w:hAnsi="Aptos" w:cs="Aptos"/>
                <w:color w:val="000000" w:themeColor="text1"/>
              </w:rPr>
            </w:pPr>
            <w:r w:rsidRPr="0089245D">
              <w:rPr>
                <w:rFonts w:ascii="Aptos" w:eastAsia="Aptos" w:hAnsi="Aptos" w:cs="Aptos"/>
                <w:color w:val="000000" w:themeColor="text1"/>
              </w:rPr>
              <w:t>Alle brev sendt til utlandet</w:t>
            </w:r>
            <w:r w:rsidR="4F86324A" w:rsidRPr="0089245D">
              <w:rPr>
                <w:rFonts w:ascii="Aptos" w:eastAsia="Aptos" w:hAnsi="Aptos" w:cs="Aptos"/>
                <w:color w:val="000000" w:themeColor="text1"/>
              </w:rPr>
              <w:t>.</w:t>
            </w:r>
          </w:p>
          <w:p w14:paraId="054F28D5" w14:textId="6A1DF2B5" w:rsidR="001902E0" w:rsidRPr="0089245D" w:rsidRDefault="7BF8CB51" w:rsidP="7BF76734">
            <w:pPr>
              <w:pStyle w:val="NoSpacing"/>
              <w:numPr>
                <w:ilvl w:val="1"/>
                <w:numId w:val="1"/>
              </w:numPr>
              <w:rPr>
                <w:rFonts w:ascii="Aptos" w:eastAsia="Aptos" w:hAnsi="Aptos" w:cs="Aptos"/>
                <w:color w:val="000000" w:themeColor="text1"/>
              </w:rPr>
            </w:pPr>
            <w:r w:rsidRPr="0089245D">
              <w:rPr>
                <w:rFonts w:ascii="Aptos" w:eastAsia="Aptos" w:hAnsi="Aptos" w:cs="Aptos"/>
                <w:color w:val="000000" w:themeColor="text1"/>
              </w:rPr>
              <w:t>Hvor mange biler/boliger er begjært tvangssolgt mot faktisk tvangssolgt</w:t>
            </w:r>
            <w:r w:rsidR="15E37775" w:rsidRPr="0089245D">
              <w:rPr>
                <w:rFonts w:ascii="Aptos" w:eastAsia="Aptos" w:hAnsi="Aptos" w:cs="Aptos"/>
                <w:color w:val="000000" w:themeColor="text1"/>
              </w:rPr>
              <w:t>.</w:t>
            </w:r>
          </w:p>
          <w:p w14:paraId="3FF5B682" w14:textId="0A34766F" w:rsidR="001902E0" w:rsidRPr="0089245D" w:rsidRDefault="7BF8CB51" w:rsidP="7BF76734">
            <w:pPr>
              <w:pStyle w:val="NoSpacing"/>
              <w:numPr>
                <w:ilvl w:val="1"/>
                <w:numId w:val="1"/>
              </w:numPr>
              <w:rPr>
                <w:rFonts w:ascii="Aptos" w:eastAsia="Aptos" w:hAnsi="Aptos" w:cs="Aptos"/>
                <w:color w:val="000000" w:themeColor="text1"/>
              </w:rPr>
            </w:pPr>
            <w:r w:rsidRPr="0089245D">
              <w:rPr>
                <w:rFonts w:ascii="Aptos" w:eastAsia="Aptos" w:hAnsi="Aptos" w:cs="Aptos"/>
                <w:color w:val="000000" w:themeColor="text1"/>
              </w:rPr>
              <w:t>Alle motregninger mot skatteetaten</w:t>
            </w:r>
            <w:r w:rsidR="73BCD5C6" w:rsidRPr="0089245D">
              <w:rPr>
                <w:rFonts w:ascii="Aptos" w:eastAsia="Aptos" w:hAnsi="Aptos" w:cs="Aptos"/>
                <w:color w:val="000000" w:themeColor="text1"/>
              </w:rPr>
              <w:t>.</w:t>
            </w:r>
          </w:p>
          <w:p w14:paraId="303D3334" w14:textId="1E0CC2E0" w:rsidR="001902E0" w:rsidRPr="0089245D" w:rsidRDefault="7BF8CB51" w:rsidP="7BF76734">
            <w:pPr>
              <w:pStyle w:val="NoSpacing"/>
              <w:numPr>
                <w:ilvl w:val="1"/>
                <w:numId w:val="1"/>
              </w:numPr>
              <w:rPr>
                <w:rFonts w:ascii="Aptos" w:eastAsia="Aptos" w:hAnsi="Aptos" w:cs="Aptos"/>
                <w:color w:val="000000" w:themeColor="text1"/>
              </w:rPr>
            </w:pPr>
            <w:r w:rsidRPr="0089245D">
              <w:rPr>
                <w:rFonts w:ascii="Aptos" w:eastAsia="Aptos" w:hAnsi="Aptos" w:cs="Aptos"/>
                <w:color w:val="000000" w:themeColor="text1"/>
              </w:rPr>
              <w:t>Hvor mange utleggsforretninger er sendt, hvor mange fikk intet til utlegg</w:t>
            </w:r>
            <w:r w:rsidR="27A22D97" w:rsidRPr="0089245D">
              <w:rPr>
                <w:rFonts w:ascii="Aptos" w:eastAsia="Aptos" w:hAnsi="Aptos" w:cs="Aptos"/>
                <w:color w:val="000000" w:themeColor="text1"/>
              </w:rPr>
              <w:t>.</w:t>
            </w:r>
            <w:r w:rsidR="7B8FA34A" w:rsidRPr="0089245D">
              <w:br/>
            </w:r>
          </w:p>
          <w:p w14:paraId="1E953B2A" w14:textId="71393FA4" w:rsidR="385D7348" w:rsidRPr="0089245D" w:rsidRDefault="385D7348" w:rsidP="103AC5DF">
            <w:pPr>
              <w:pStyle w:val="paragraph"/>
              <w:numPr>
                <w:ilvl w:val="0"/>
                <w:numId w:val="26"/>
              </w:numPr>
              <w:spacing w:beforeAutospacing="0" w:afterAutospacing="0"/>
              <w:rPr>
                <w:rFonts w:ascii="Aptos" w:eastAsia="Aptos" w:hAnsi="Aptos" w:cs="Aptos"/>
                <w:color w:val="000000" w:themeColor="text1"/>
                <w:sz w:val="22"/>
                <w:szCs w:val="22"/>
              </w:rPr>
            </w:pPr>
            <w:r w:rsidRPr="0089245D">
              <w:rPr>
                <w:rFonts w:ascii="Aptos" w:eastAsia="Aptos" w:hAnsi="Aptos" w:cs="Aptos"/>
                <w:color w:val="000000" w:themeColor="text1"/>
                <w:sz w:val="22"/>
                <w:szCs w:val="22"/>
              </w:rPr>
              <w:t>Leverandør bes demonstrere følgende</w:t>
            </w:r>
            <w:r w:rsidR="6E9AE84E" w:rsidRPr="0089245D">
              <w:rPr>
                <w:rFonts w:ascii="Aptos" w:eastAsia="Aptos" w:hAnsi="Aptos" w:cs="Aptos"/>
                <w:color w:val="000000" w:themeColor="text1"/>
                <w:sz w:val="22"/>
                <w:szCs w:val="22"/>
              </w:rPr>
              <w:t xml:space="preserve"> fo</w:t>
            </w:r>
            <w:r w:rsidR="5A659743" w:rsidRPr="0089245D">
              <w:rPr>
                <w:rFonts w:ascii="Aptos" w:eastAsia="Aptos" w:hAnsi="Aptos" w:cs="Aptos"/>
                <w:color w:val="000000" w:themeColor="text1"/>
                <w:sz w:val="22"/>
                <w:szCs w:val="22"/>
              </w:rPr>
              <w:t>rhåndsdefinert</w:t>
            </w:r>
            <w:r w:rsidR="5C0F5BC8" w:rsidRPr="0089245D">
              <w:rPr>
                <w:rFonts w:ascii="Aptos" w:eastAsia="Aptos" w:hAnsi="Aptos" w:cs="Aptos"/>
                <w:color w:val="000000" w:themeColor="text1"/>
                <w:sz w:val="22"/>
                <w:szCs w:val="22"/>
              </w:rPr>
              <w:t>e</w:t>
            </w:r>
            <w:r w:rsidR="5A659743" w:rsidRPr="0089245D">
              <w:rPr>
                <w:rFonts w:ascii="Aptos" w:eastAsia="Aptos" w:hAnsi="Aptos" w:cs="Aptos"/>
                <w:color w:val="000000" w:themeColor="text1"/>
                <w:sz w:val="22"/>
                <w:szCs w:val="22"/>
              </w:rPr>
              <w:t xml:space="preserve"> </w:t>
            </w:r>
            <w:r w:rsidR="6E9AE84E" w:rsidRPr="0089245D">
              <w:rPr>
                <w:rFonts w:ascii="Aptos" w:eastAsia="Aptos" w:hAnsi="Aptos" w:cs="Aptos"/>
                <w:color w:val="000000" w:themeColor="text1"/>
                <w:sz w:val="22"/>
                <w:szCs w:val="22"/>
              </w:rPr>
              <w:t>rapport</w:t>
            </w:r>
            <w:r w:rsidR="197C933A" w:rsidRPr="0089245D">
              <w:rPr>
                <w:rFonts w:ascii="Aptos" w:eastAsia="Aptos" w:hAnsi="Aptos" w:cs="Aptos"/>
                <w:color w:val="000000" w:themeColor="text1"/>
                <w:sz w:val="22"/>
                <w:szCs w:val="22"/>
              </w:rPr>
              <w:t>er</w:t>
            </w:r>
            <w:r w:rsidR="6E9AE84E" w:rsidRPr="0089245D">
              <w:rPr>
                <w:rFonts w:ascii="Aptos" w:eastAsia="Aptos" w:hAnsi="Aptos" w:cs="Aptos"/>
                <w:color w:val="000000" w:themeColor="text1"/>
                <w:sz w:val="22"/>
                <w:szCs w:val="22"/>
              </w:rPr>
              <w:t>/ spørring</w:t>
            </w:r>
            <w:r w:rsidR="74E8744C" w:rsidRPr="0089245D">
              <w:rPr>
                <w:rFonts w:ascii="Aptos" w:eastAsia="Aptos" w:hAnsi="Aptos" w:cs="Aptos"/>
                <w:color w:val="000000" w:themeColor="text1"/>
                <w:sz w:val="22"/>
                <w:szCs w:val="22"/>
              </w:rPr>
              <w:t>er:</w:t>
            </w:r>
          </w:p>
          <w:p w14:paraId="4F594E8B" w14:textId="6827C4B0" w:rsidR="001902E0" w:rsidRPr="0089245D" w:rsidRDefault="6E9AE84E" w:rsidP="103AC5DF">
            <w:pPr>
              <w:pStyle w:val="paragraph"/>
              <w:numPr>
                <w:ilvl w:val="0"/>
                <w:numId w:val="24"/>
              </w:numPr>
              <w:spacing w:beforeAutospacing="0" w:afterAutospacing="0"/>
              <w:rPr>
                <w:rFonts w:ascii="Aptos" w:eastAsia="Aptos" w:hAnsi="Aptos" w:cs="Aptos"/>
                <w:color w:val="000000" w:themeColor="text1"/>
                <w:sz w:val="22"/>
                <w:szCs w:val="22"/>
              </w:rPr>
            </w:pPr>
            <w:r w:rsidRPr="0089245D">
              <w:rPr>
                <w:rFonts w:ascii="Aptos" w:eastAsia="Aptos" w:hAnsi="Aptos" w:cs="Aptos"/>
                <w:color w:val="000000" w:themeColor="text1"/>
                <w:sz w:val="22"/>
                <w:szCs w:val="22"/>
              </w:rPr>
              <w:t>Status på innkassert hovedstol, alle gebyr, salær og renter  </w:t>
            </w:r>
          </w:p>
          <w:p w14:paraId="4E953303" w14:textId="0C889CB2" w:rsidR="001902E0" w:rsidRPr="0089245D" w:rsidRDefault="6E9AE84E" w:rsidP="103AC5DF">
            <w:pPr>
              <w:pStyle w:val="paragraph"/>
              <w:numPr>
                <w:ilvl w:val="0"/>
                <w:numId w:val="24"/>
              </w:numPr>
              <w:spacing w:beforeAutospacing="0" w:afterAutospacing="0"/>
              <w:rPr>
                <w:rFonts w:ascii="Aptos" w:eastAsia="Aptos" w:hAnsi="Aptos" w:cs="Aptos"/>
                <w:color w:val="000000" w:themeColor="text1"/>
                <w:sz w:val="22"/>
                <w:szCs w:val="22"/>
              </w:rPr>
            </w:pPr>
            <w:r w:rsidRPr="0089245D">
              <w:rPr>
                <w:rFonts w:ascii="Aptos" w:eastAsia="Aptos" w:hAnsi="Aptos" w:cs="Aptos"/>
                <w:color w:val="000000" w:themeColor="text1"/>
                <w:sz w:val="22"/>
                <w:szCs w:val="22"/>
              </w:rPr>
              <w:t>Total reskontro fordelt hovedstol, alle gebyr, salær og renter</w:t>
            </w:r>
            <w:r w:rsidR="09D5D37E" w:rsidRPr="0089245D">
              <w:rPr>
                <w:rFonts w:ascii="Aptos" w:eastAsia="Aptos" w:hAnsi="Aptos" w:cs="Aptos"/>
                <w:color w:val="000000" w:themeColor="text1"/>
                <w:sz w:val="22"/>
                <w:szCs w:val="22"/>
              </w:rPr>
              <w:t>,</w:t>
            </w:r>
            <w:r w:rsidR="045AB482" w:rsidRPr="0089245D">
              <w:rPr>
                <w:rFonts w:ascii="Aptos" w:eastAsia="Aptos" w:hAnsi="Aptos" w:cs="Aptos"/>
                <w:color w:val="000000" w:themeColor="text1"/>
                <w:sz w:val="22"/>
                <w:szCs w:val="22"/>
              </w:rPr>
              <w:t xml:space="preserve"> i et gitt </w:t>
            </w:r>
            <w:r w:rsidRPr="0089245D">
              <w:rPr>
                <w:rFonts w:ascii="Aptos" w:eastAsia="Aptos" w:hAnsi="Aptos" w:cs="Aptos"/>
                <w:color w:val="000000" w:themeColor="text1"/>
                <w:sz w:val="22"/>
                <w:szCs w:val="22"/>
              </w:rPr>
              <w:t xml:space="preserve">tidsrom og </w:t>
            </w:r>
            <w:r w:rsidR="6CAA084A" w:rsidRPr="0089245D">
              <w:rPr>
                <w:rFonts w:ascii="Aptos" w:eastAsia="Aptos" w:hAnsi="Aptos" w:cs="Aptos"/>
                <w:color w:val="000000" w:themeColor="text1"/>
                <w:sz w:val="22"/>
                <w:szCs w:val="22"/>
              </w:rPr>
              <w:t xml:space="preserve">for valgte </w:t>
            </w:r>
            <w:r w:rsidRPr="0089245D">
              <w:rPr>
                <w:rFonts w:ascii="Aptos" w:eastAsia="Aptos" w:hAnsi="Aptos" w:cs="Aptos"/>
                <w:color w:val="000000" w:themeColor="text1"/>
                <w:sz w:val="22"/>
                <w:szCs w:val="22"/>
              </w:rPr>
              <w:t>kreditorer</w:t>
            </w:r>
            <w:r w:rsidR="6E6FA302" w:rsidRPr="0089245D">
              <w:rPr>
                <w:rFonts w:ascii="Aptos" w:eastAsia="Aptos" w:hAnsi="Aptos" w:cs="Aptos"/>
                <w:color w:val="000000" w:themeColor="text1"/>
                <w:sz w:val="22"/>
                <w:szCs w:val="22"/>
              </w:rPr>
              <w:t>.</w:t>
            </w:r>
          </w:p>
          <w:p w14:paraId="38033E58" w14:textId="24CC4A4B" w:rsidR="001902E0" w:rsidRPr="0089245D" w:rsidRDefault="6D819039" w:rsidP="103AC5DF">
            <w:pPr>
              <w:pStyle w:val="paragraph"/>
              <w:numPr>
                <w:ilvl w:val="0"/>
                <w:numId w:val="24"/>
              </w:numPr>
              <w:spacing w:beforeAutospacing="0" w:afterAutospacing="0"/>
              <w:rPr>
                <w:rFonts w:ascii="Aptos" w:eastAsia="Aptos" w:hAnsi="Aptos" w:cs="Aptos"/>
                <w:color w:val="000000" w:themeColor="text1"/>
                <w:sz w:val="22"/>
                <w:szCs w:val="22"/>
              </w:rPr>
            </w:pPr>
            <w:r w:rsidRPr="0089245D">
              <w:rPr>
                <w:rFonts w:ascii="Aptos" w:eastAsia="Aptos" w:hAnsi="Aptos" w:cs="Aptos"/>
                <w:color w:val="000000" w:themeColor="text1"/>
                <w:sz w:val="22"/>
                <w:szCs w:val="22"/>
              </w:rPr>
              <w:t>Rapport for påløpt og ny framtidig boliglånsrente</w:t>
            </w:r>
            <w:r w:rsidR="518D4771" w:rsidRPr="0089245D">
              <w:rPr>
                <w:rFonts w:ascii="Aptos" w:eastAsia="Aptos" w:hAnsi="Aptos" w:cs="Aptos"/>
                <w:color w:val="000000" w:themeColor="text1"/>
                <w:sz w:val="22"/>
                <w:szCs w:val="22"/>
              </w:rPr>
              <w:t>.</w:t>
            </w:r>
          </w:p>
          <w:p w14:paraId="1143618E" w14:textId="10EA7875" w:rsidR="0061797D" w:rsidRPr="0089245D" w:rsidRDefault="003F208D" w:rsidP="103AC5DF">
            <w:pPr>
              <w:pStyle w:val="paragraph"/>
              <w:numPr>
                <w:ilvl w:val="0"/>
                <w:numId w:val="24"/>
              </w:numPr>
              <w:spacing w:beforeAutospacing="0" w:afterAutospacing="0"/>
              <w:rPr>
                <w:rFonts w:ascii="Aptos" w:eastAsia="Aptos" w:hAnsi="Aptos" w:cs="Aptos"/>
                <w:color w:val="000000" w:themeColor="text1"/>
                <w:sz w:val="22"/>
                <w:szCs w:val="22"/>
              </w:rPr>
            </w:pPr>
            <w:r w:rsidRPr="0089245D">
              <w:rPr>
                <w:rFonts w:ascii="Aptos" w:eastAsia="Aptos" w:hAnsi="Aptos" w:cs="Aptos"/>
                <w:color w:val="000000" w:themeColor="text1"/>
                <w:sz w:val="22"/>
                <w:szCs w:val="22"/>
              </w:rPr>
              <w:t>Rapport for</w:t>
            </w:r>
            <w:r w:rsidR="009B2398" w:rsidRPr="0089245D">
              <w:rPr>
                <w:rFonts w:ascii="Aptos" w:eastAsia="Aptos" w:hAnsi="Aptos" w:cs="Aptos"/>
                <w:color w:val="000000" w:themeColor="text1"/>
                <w:sz w:val="22"/>
                <w:szCs w:val="22"/>
              </w:rPr>
              <w:t xml:space="preserve"> historisk renteoversikt</w:t>
            </w:r>
          </w:p>
          <w:p w14:paraId="5C9085BB" w14:textId="06B821A2" w:rsidR="001902E0" w:rsidRPr="0089245D" w:rsidRDefault="001902E0" w:rsidP="00831262">
            <w:pPr>
              <w:pStyle w:val="ListParagraph"/>
              <w:rPr>
                <w:rFonts w:eastAsiaTheme="minorEastAsia"/>
                <w:color w:val="000000" w:themeColor="text1"/>
              </w:rPr>
            </w:pPr>
          </w:p>
        </w:tc>
      </w:tr>
      <w:tr w:rsidR="00202504" w:rsidRPr="0089245D" w14:paraId="09DD93CA" w14:textId="77777777" w:rsidTr="2F2CB550">
        <w:tc>
          <w:tcPr>
            <w:tcW w:w="2127" w:type="dxa"/>
          </w:tcPr>
          <w:p w14:paraId="1BD2740D" w14:textId="77777777" w:rsidR="000A1B8B" w:rsidRPr="0089245D" w:rsidRDefault="000A1B8B" w:rsidP="000A1B8B">
            <w:pPr>
              <w:rPr>
                <w:rFonts w:eastAsiaTheme="minorEastAsia"/>
              </w:rPr>
            </w:pPr>
            <w:r w:rsidRPr="0089245D">
              <w:rPr>
                <w:rFonts w:eastAsiaTheme="minorEastAsia"/>
              </w:rPr>
              <w:t>A-krav som verifiseres</w:t>
            </w:r>
          </w:p>
          <w:p w14:paraId="7BDAAF6C" w14:textId="595E904B" w:rsidR="00290540" w:rsidRPr="0089245D" w:rsidRDefault="00290540">
            <w:pPr>
              <w:rPr>
                <w:rFonts w:eastAsiaTheme="minorEastAsia"/>
                <w:color w:val="000000" w:themeColor="text1"/>
              </w:rPr>
            </w:pPr>
          </w:p>
        </w:tc>
        <w:tc>
          <w:tcPr>
            <w:tcW w:w="7654" w:type="dxa"/>
          </w:tcPr>
          <w:p w14:paraId="0F88B03B" w14:textId="1FB5A2D5" w:rsidR="00290540" w:rsidRPr="0089245D" w:rsidRDefault="003070BD" w:rsidP="2706D735">
            <w:pPr>
              <w:pStyle w:val="NoSpacing"/>
              <w:rPr>
                <w:rFonts w:eastAsiaTheme="minorEastAsia"/>
              </w:rPr>
            </w:pPr>
            <w:r w:rsidRPr="0089245D">
              <w:rPr>
                <w:rFonts w:eastAsiaTheme="minorEastAsia"/>
              </w:rPr>
              <w:t>8</w:t>
            </w:r>
            <w:r w:rsidR="007A1A14" w:rsidRPr="0089245D">
              <w:rPr>
                <w:rFonts w:eastAsiaTheme="minorEastAsia"/>
              </w:rPr>
              <w:t>0</w:t>
            </w:r>
            <w:r w:rsidRPr="0089245D">
              <w:rPr>
                <w:rFonts w:eastAsiaTheme="minorEastAsia"/>
              </w:rPr>
              <w:t>, 8</w:t>
            </w:r>
            <w:r w:rsidR="007A1A14" w:rsidRPr="0089245D">
              <w:rPr>
                <w:rFonts w:eastAsiaTheme="minorEastAsia"/>
              </w:rPr>
              <w:t>2</w:t>
            </w:r>
            <w:r w:rsidRPr="0089245D">
              <w:rPr>
                <w:rFonts w:eastAsiaTheme="minorEastAsia"/>
              </w:rPr>
              <w:t>,17</w:t>
            </w:r>
            <w:r w:rsidR="007A1A14" w:rsidRPr="0089245D">
              <w:rPr>
                <w:rFonts w:eastAsiaTheme="minorEastAsia"/>
              </w:rPr>
              <w:t>5</w:t>
            </w:r>
            <w:r w:rsidRPr="0089245D">
              <w:rPr>
                <w:rFonts w:eastAsiaTheme="minorEastAsia"/>
              </w:rPr>
              <w:t>,18</w:t>
            </w:r>
            <w:r w:rsidR="007A1A14" w:rsidRPr="0089245D">
              <w:rPr>
                <w:rFonts w:eastAsiaTheme="minorEastAsia"/>
              </w:rPr>
              <w:t>0</w:t>
            </w:r>
          </w:p>
        </w:tc>
      </w:tr>
      <w:tr w:rsidR="00202504" w:rsidRPr="00662F72" w14:paraId="3DA69FA7" w14:textId="77777777" w:rsidTr="2F2CB550">
        <w:tc>
          <w:tcPr>
            <w:tcW w:w="2127" w:type="dxa"/>
          </w:tcPr>
          <w:p w14:paraId="1089AD79" w14:textId="58D8B2EB" w:rsidR="00290540" w:rsidRPr="0089245D" w:rsidRDefault="770689B9" w:rsidP="2F2CB550">
            <w:pPr>
              <w:rPr>
                <w:rFonts w:eastAsiaTheme="minorEastAsia"/>
                <w:color w:val="000000" w:themeColor="text1"/>
              </w:rPr>
            </w:pPr>
            <w:r w:rsidRPr="0089245D">
              <w:rPr>
                <w:rFonts w:eastAsiaTheme="minorEastAsia"/>
                <w:color w:val="000000" w:themeColor="text1"/>
              </w:rPr>
              <w:t>Beskrivelse</w:t>
            </w:r>
          </w:p>
        </w:tc>
        <w:tc>
          <w:tcPr>
            <w:tcW w:w="7654" w:type="dxa"/>
          </w:tcPr>
          <w:p w14:paraId="18E9F454" w14:textId="624EF8A1" w:rsidR="0089245D" w:rsidRDefault="0089245D" w:rsidP="0089245D">
            <w:pPr>
              <w:pStyle w:val="NoSpacing"/>
              <w:rPr>
                <w:rFonts w:ascii="Aptos" w:eastAsia="Aptos" w:hAnsi="Aptos" w:cs="Aptos"/>
                <w:color w:val="000000" w:themeColor="text1"/>
              </w:rPr>
            </w:pPr>
            <w:r w:rsidRPr="0089245D">
              <w:rPr>
                <w:rFonts w:eastAsiaTheme="minorEastAsia"/>
              </w:rPr>
              <w:t>Leverandøren bes demonstrere hvordan følgende håndteres i Løsningen:</w:t>
            </w:r>
          </w:p>
          <w:p w14:paraId="40993124" w14:textId="49929EFC" w:rsidR="00012092" w:rsidRPr="0089245D" w:rsidRDefault="00012092" w:rsidP="00012092">
            <w:pPr>
              <w:pStyle w:val="NoSpacing"/>
              <w:numPr>
                <w:ilvl w:val="0"/>
                <w:numId w:val="34"/>
              </w:numPr>
              <w:rPr>
                <w:rFonts w:ascii="Aptos" w:eastAsia="Aptos" w:hAnsi="Aptos" w:cs="Aptos"/>
                <w:color w:val="000000" w:themeColor="text1"/>
              </w:rPr>
            </w:pPr>
            <w:r w:rsidRPr="0089245D">
              <w:rPr>
                <w:rFonts w:ascii="Aptos" w:eastAsia="Aptos" w:hAnsi="Aptos" w:cs="Aptos"/>
                <w:color w:val="000000" w:themeColor="text1"/>
              </w:rPr>
              <w:t>Demonstrer hvordan informasjonen kan overføres til Excel eller kompatibel fil til Excel.</w:t>
            </w:r>
          </w:p>
          <w:p w14:paraId="2053E41D" w14:textId="730D122D" w:rsidR="00C8578C" w:rsidRPr="0089245D" w:rsidRDefault="00C8578C" w:rsidP="00012092">
            <w:pPr>
              <w:pStyle w:val="NoSpacing"/>
              <w:numPr>
                <w:ilvl w:val="0"/>
                <w:numId w:val="34"/>
              </w:numPr>
              <w:rPr>
                <w:rFonts w:ascii="Aptos" w:eastAsia="Aptos" w:hAnsi="Aptos" w:cs="Aptos"/>
                <w:color w:val="000000" w:themeColor="text1"/>
              </w:rPr>
            </w:pPr>
            <w:r w:rsidRPr="0089245D">
              <w:rPr>
                <w:rFonts w:ascii="Aptos" w:eastAsia="Aptos" w:hAnsi="Aptos" w:cs="Aptos"/>
                <w:color w:val="000000" w:themeColor="text1"/>
              </w:rPr>
              <w:t xml:space="preserve">Demonstrer hvilke muligheter Løsningen har for å hente ut informasjon av typen </w:t>
            </w:r>
            <w:r w:rsidR="006529C2" w:rsidRPr="0089245D">
              <w:rPr>
                <w:rFonts w:ascii="Aptos" w:eastAsia="Aptos" w:hAnsi="Aptos" w:cs="Aptos"/>
                <w:color w:val="000000" w:themeColor="text1"/>
              </w:rPr>
              <w:t>standardspørringer</w:t>
            </w:r>
            <w:r w:rsidR="00492B76" w:rsidRPr="0089245D">
              <w:rPr>
                <w:rFonts w:ascii="Aptos" w:eastAsia="Aptos" w:hAnsi="Aptos" w:cs="Aptos"/>
                <w:color w:val="000000" w:themeColor="text1"/>
              </w:rPr>
              <w:t xml:space="preserve"> </w:t>
            </w:r>
            <w:r w:rsidR="00492B76" w:rsidRPr="0089245D">
              <w:rPr>
                <w:rFonts w:eastAsiaTheme="minorEastAsia"/>
                <w:color w:val="000000" w:themeColor="text1"/>
              </w:rPr>
              <w:t>fra en debitorportal og en kreditorportal</w:t>
            </w:r>
          </w:p>
          <w:p w14:paraId="2CC9488C" w14:textId="77777777" w:rsidR="001B6BBB" w:rsidRPr="00662F72" w:rsidRDefault="001B6BBB" w:rsidP="00492B76">
            <w:pPr>
              <w:pStyle w:val="NoSpacing"/>
              <w:ind w:left="360"/>
              <w:rPr>
                <w:rFonts w:ascii="Aptos" w:eastAsia="Aptos" w:hAnsi="Aptos" w:cs="Aptos"/>
                <w:color w:val="000000" w:themeColor="text1"/>
              </w:rPr>
            </w:pPr>
          </w:p>
          <w:p w14:paraId="0CD0B46E" w14:textId="77777777" w:rsidR="00290540" w:rsidRPr="2706D735" w:rsidRDefault="00290540" w:rsidP="2706D735">
            <w:pPr>
              <w:pStyle w:val="NoSpacing"/>
              <w:rPr>
                <w:rFonts w:eastAsiaTheme="minorEastAsia"/>
              </w:rPr>
            </w:pPr>
          </w:p>
        </w:tc>
      </w:tr>
    </w:tbl>
    <w:p w14:paraId="26B2777D" w14:textId="77777777" w:rsidR="001902E0" w:rsidRDefault="001902E0" w:rsidP="009D6228">
      <w:pPr>
        <w:rPr>
          <w:rFonts w:eastAsiaTheme="minorEastAsia"/>
          <w:u w:val="single"/>
        </w:rPr>
      </w:pPr>
    </w:p>
    <w:sectPr w:rsidR="001902E0">
      <w:headerReference w:type="default" r:id="rId14"/>
      <w:footerReference w:type="even" r:id="rId15"/>
      <w:footerReference w:type="default" r:id="rId16"/>
      <w:footerReference w:type="first" r:id="rId17"/>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Kausland, Ronald" w:date="2026-06-11T12:05:00Z" w:initials="RHK">
    <w:p w14:paraId="57943A9E" w14:textId="5F500651" w:rsidR="007D673B" w:rsidRDefault="007D673B" w:rsidP="007D673B">
      <w:pPr>
        <w:pStyle w:val="CommentText"/>
      </w:pPr>
      <w:r>
        <w:rPr>
          <w:rStyle w:val="CommentReference"/>
        </w:rPr>
        <w:annotationRef/>
      </w:r>
      <w:r>
        <w:fldChar w:fldCharType="begin"/>
      </w:r>
      <w:r>
        <w:instrText>HYPERLINK "mailto:Gudrun.Bjorge@bergen.kommune.no"</w:instrText>
      </w:r>
      <w:bookmarkStart w:id="1" w:name="_@_2ED87F7BC619410B963AE5CD24B25075Z"/>
      <w:r>
        <w:fldChar w:fldCharType="separate"/>
      </w:r>
      <w:bookmarkEnd w:id="1"/>
      <w:r w:rsidRPr="007D673B">
        <w:rPr>
          <w:rStyle w:val="Mention"/>
          <w:noProof/>
        </w:rPr>
        <w:t>@Bjørge, Gudrun</w:t>
      </w:r>
      <w:r>
        <w:fldChar w:fldCharType="end"/>
      </w:r>
      <w:r>
        <w:t xml:space="preserve"> endre navn på fil til ”</w:t>
      </w:r>
      <w:r>
        <w:rPr>
          <w:b/>
          <w:bCs/>
        </w:rPr>
        <w:t>Brukertilfeller til demonstrasjon av tilbudt Løsning”</w:t>
      </w:r>
    </w:p>
  </w:comment>
  <w:comment w:id="2" w:author="Bjørge, Gudrun" w:date="2026-06-12T09:08:00Z" w:initials="BG">
    <w:p w14:paraId="614E4463" w14:textId="77777777" w:rsidR="00E416B2" w:rsidRDefault="00E416B2">
      <w:pPr>
        <w:pStyle w:val="CommentText"/>
      </w:pPr>
      <w:r>
        <w:rPr>
          <w:rStyle w:val="CommentReference"/>
        </w:rPr>
        <w:annotationRef/>
      </w:r>
      <w:r w:rsidRPr="31306C37">
        <w:t xml:space="preserve">på samtlige saker... klarer vi å få inn at rentedatoen må oppdateres på alle sakene i samlingen? </w:t>
      </w:r>
      <w:r>
        <w:fldChar w:fldCharType="begin"/>
      </w:r>
      <w:r>
        <w:instrText xml:space="preserve"> HYPERLINK "mailto:Thea.Tank-Nielsen@bergen.kommune.no"</w:instrText>
      </w:r>
      <w:bookmarkStart w:id="4" w:name="_@_8FDE89CBAD184BFC92E24C72655BB6CAZ"/>
      <w:r>
        <w:fldChar w:fldCharType="separate"/>
      </w:r>
      <w:bookmarkEnd w:id="4"/>
      <w:r w:rsidRPr="380CA0AA">
        <w:rPr>
          <w:rStyle w:val="Mention"/>
          <w:noProof/>
        </w:rPr>
        <w:t>@Tank-Nielsen, Thea</w:t>
      </w:r>
      <w:r>
        <w:fldChar w:fldCharType="end"/>
      </w:r>
    </w:p>
  </w:comment>
  <w:comment w:id="3" w:author="Tank-Nielsen, Thea" w:date="2026-06-12T09:09:00Z" w:initials="TT">
    <w:p w14:paraId="12A27F28" w14:textId="77777777" w:rsidR="00E416B2" w:rsidRDefault="00E416B2">
      <w:pPr>
        <w:pStyle w:val="CommentText"/>
      </w:pPr>
      <w:r>
        <w:rPr>
          <w:rStyle w:val="CommentReference"/>
        </w:rPr>
        <w:annotationRef/>
      </w:r>
      <w:r w:rsidRPr="3925F6E8">
        <w:t>Fikset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943A9E" w15:done="1"/>
  <w15:commentEx w15:paraId="614E4463" w15:done="1"/>
  <w15:commentEx w15:paraId="12A27F28" w15:paraIdParent="614E446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9D3A9E" w16cex:dateUtc="2026-06-11T10:05:00Z"/>
  <w16cex:commentExtensible w16cex:durableId="41B626A7" w16cex:dateUtc="2026-06-12T07:08:00Z"/>
  <w16cex:commentExtensible w16cex:durableId="1B00B6F5" w16cex:dateUtc="2026-06-12T0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943A9E" w16cid:durableId="5A9D3A9E"/>
  <w16cid:commentId w16cid:paraId="614E4463" w16cid:durableId="41B626A7"/>
  <w16cid:commentId w16cid:paraId="12A27F28" w16cid:durableId="1B00B6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2A562" w14:textId="77777777" w:rsidR="00B56F71" w:rsidRDefault="00B56F71" w:rsidP="00BD53D3">
      <w:pPr>
        <w:spacing w:after="0" w:line="240" w:lineRule="auto"/>
      </w:pPr>
      <w:r>
        <w:separator/>
      </w:r>
    </w:p>
  </w:endnote>
  <w:endnote w:type="continuationSeparator" w:id="0">
    <w:p w14:paraId="2FAA9CAA" w14:textId="77777777" w:rsidR="00B56F71" w:rsidRDefault="00B56F71" w:rsidP="00BD5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1D151" w14:textId="1ABBE7EA" w:rsidR="00BD53D3" w:rsidRDefault="004A4C58">
    <w:pPr>
      <w:pStyle w:val="Footer"/>
    </w:pPr>
    <w:r>
      <w:rPr>
        <w:noProof/>
      </w:rPr>
      <mc:AlternateContent>
        <mc:Choice Requires="wps">
          <w:drawing>
            <wp:anchor distT="0" distB="0" distL="0" distR="0" simplePos="0" relativeHeight="251658241" behindDoc="0" locked="0" layoutInCell="1" allowOverlap="1" wp14:anchorId="4E6CF4A6" wp14:editId="0B215D2A">
              <wp:simplePos x="635" y="635"/>
              <wp:positionH relativeFrom="page">
                <wp:align>left</wp:align>
              </wp:positionH>
              <wp:positionV relativeFrom="page">
                <wp:align>bottom</wp:align>
              </wp:positionV>
              <wp:extent cx="492125" cy="323850"/>
              <wp:effectExtent l="0" t="0" r="3175" b="0"/>
              <wp:wrapNone/>
              <wp:docPr id="1408773913" name="Tekstboks 2" descr="Åp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125" cy="323850"/>
                      </a:xfrm>
                      <a:prstGeom prst="rect">
                        <a:avLst/>
                      </a:prstGeom>
                      <a:noFill/>
                      <a:ln>
                        <a:noFill/>
                      </a:ln>
                    </wps:spPr>
                    <wps:txbx>
                      <w:txbxContent>
                        <w:p w14:paraId="213AC14E" w14:textId="66169364" w:rsidR="004A4C58" w:rsidRPr="004A4C58" w:rsidRDefault="004A4C58" w:rsidP="004A4C58">
                          <w:pPr>
                            <w:spacing w:after="0"/>
                            <w:rPr>
                              <w:rFonts w:ascii="Aptos" w:eastAsia="Aptos" w:hAnsi="Aptos" w:cs="Aptos"/>
                              <w:noProof/>
                              <w:color w:val="000000"/>
                              <w:sz w:val="16"/>
                              <w:szCs w:val="16"/>
                            </w:rPr>
                          </w:pPr>
                          <w:r w:rsidRPr="004A4C58">
                            <w:rPr>
                              <w:rFonts w:ascii="Aptos" w:eastAsia="Aptos" w:hAnsi="Aptos" w:cs="Aptos"/>
                              <w:noProof/>
                              <w:color w:val="000000"/>
                              <w:sz w:val="16"/>
                              <w:szCs w:val="16"/>
                            </w:rPr>
                            <w:t>Åpen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4E6CF4A6" id="_x0000_t202" coordsize="21600,21600" o:spt="202" path="m,l,21600r21600,l21600,xe">
              <v:stroke joinstyle="miter"/>
              <v:path gradientshapeok="t" o:connecttype="rect"/>
            </v:shapetype>
            <v:shape id="Tekstboks 2" o:spid="_x0000_s1026" type="#_x0000_t202" alt="Åpen" style="position:absolute;margin-left:0;margin-top:0;width:38.75pt;height:2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" filled="f" stroked="f">
              <v:textbox style="mso-fit-shape-to-text:t" inset="20pt,0,0,15pt">
                <w:txbxContent>
                  <w:p w14:paraId="213AC14E" w14:textId="66169364" w:rsidR="004A4C58" w:rsidRPr="004A4C58" w:rsidRDefault="004A4C58" w:rsidP="004A4C58">
                    <w:pPr>
                      <w:spacing w:after="0"/>
                      <w:rPr>
                        <w:rFonts w:ascii="Aptos" w:eastAsia="Aptos" w:hAnsi="Aptos" w:cs="Aptos"/>
                        <w:noProof/>
                        <w:color w:val="000000"/>
                        <w:sz w:val="16"/>
                        <w:szCs w:val="16"/>
                      </w:rPr>
                    </w:pPr>
                    <w:r w:rsidRPr="004A4C58">
                      <w:rPr>
                        <w:rFonts w:ascii="Aptos" w:eastAsia="Aptos" w:hAnsi="Aptos" w:cs="Aptos"/>
                        <w:noProof/>
                        <w:color w:val="000000"/>
                        <w:sz w:val="16"/>
                        <w:szCs w:val="16"/>
                      </w:rPr>
                      <w:t>Åpen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434F2" w14:textId="35BCB7E0" w:rsidR="00BD53D3" w:rsidRDefault="004A4C58">
    <w:pPr>
      <w:pStyle w:val="Footer"/>
    </w:pPr>
    <w:r>
      <w:rPr>
        <w:noProof/>
      </w:rPr>
      <mc:AlternateContent>
        <mc:Choice Requires="wps">
          <w:drawing>
            <wp:anchor distT="0" distB="0" distL="0" distR="0" simplePos="0" relativeHeight="251658242" behindDoc="0" locked="0" layoutInCell="1" allowOverlap="1" wp14:anchorId="7457CC05" wp14:editId="0DBCB8E2">
              <wp:simplePos x="635" y="635"/>
              <wp:positionH relativeFrom="page">
                <wp:align>left</wp:align>
              </wp:positionH>
              <wp:positionV relativeFrom="page">
                <wp:align>bottom</wp:align>
              </wp:positionV>
              <wp:extent cx="492125" cy="323850"/>
              <wp:effectExtent l="0" t="0" r="3175" b="0"/>
              <wp:wrapNone/>
              <wp:docPr id="1648112337" name="Tekstboks 3" descr="Åp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125" cy="323850"/>
                      </a:xfrm>
                      <a:prstGeom prst="rect">
                        <a:avLst/>
                      </a:prstGeom>
                      <a:noFill/>
                      <a:ln>
                        <a:noFill/>
                      </a:ln>
                    </wps:spPr>
                    <wps:txbx>
                      <w:txbxContent>
                        <w:p w14:paraId="54D8C303" w14:textId="1ABE3324" w:rsidR="004A4C58" w:rsidRPr="004A4C58" w:rsidRDefault="004A4C58" w:rsidP="004A4C58">
                          <w:pPr>
                            <w:spacing w:after="0"/>
                            <w:rPr>
                              <w:rFonts w:ascii="Aptos" w:eastAsia="Aptos" w:hAnsi="Aptos" w:cs="Aptos"/>
                              <w:noProof/>
                              <w:color w:val="000000"/>
                              <w:sz w:val="16"/>
                              <w:szCs w:val="16"/>
                            </w:rPr>
                          </w:pPr>
                          <w:r w:rsidRPr="004A4C58">
                            <w:rPr>
                              <w:rFonts w:ascii="Aptos" w:eastAsia="Aptos" w:hAnsi="Aptos" w:cs="Aptos"/>
                              <w:noProof/>
                              <w:color w:val="000000"/>
                              <w:sz w:val="16"/>
                              <w:szCs w:val="16"/>
                            </w:rPr>
                            <w:t>Åpen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7457CC05" id="_x0000_t202" coordsize="21600,21600" o:spt="202" path="m,l,21600r21600,l21600,xe">
              <v:stroke joinstyle="miter"/>
              <v:path gradientshapeok="t" o:connecttype="rect"/>
            </v:shapetype>
            <v:shape id="Tekstboks 3" o:spid="_x0000_s1027" type="#_x0000_t202" alt="Åpen" style="position:absolute;margin-left:0;margin-top:0;width:38.75pt;height:2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" filled="f" stroked="f">
              <v:textbox style="mso-fit-shape-to-text:t" inset="20pt,0,0,15pt">
                <w:txbxContent>
                  <w:p w14:paraId="54D8C303" w14:textId="1ABE3324" w:rsidR="004A4C58" w:rsidRPr="004A4C58" w:rsidRDefault="004A4C58" w:rsidP="004A4C58">
                    <w:pPr>
                      <w:spacing w:after="0"/>
                      <w:rPr>
                        <w:rFonts w:ascii="Aptos" w:eastAsia="Aptos" w:hAnsi="Aptos" w:cs="Aptos"/>
                        <w:noProof/>
                        <w:color w:val="000000"/>
                        <w:sz w:val="16"/>
                        <w:szCs w:val="16"/>
                      </w:rPr>
                    </w:pPr>
                    <w:r w:rsidRPr="004A4C58">
                      <w:rPr>
                        <w:rFonts w:ascii="Aptos" w:eastAsia="Aptos" w:hAnsi="Aptos" w:cs="Aptos"/>
                        <w:noProof/>
                        <w:color w:val="000000"/>
                        <w:sz w:val="16"/>
                        <w:szCs w:val="16"/>
                      </w:rPr>
                      <w:t>Åpen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EF853" w14:textId="23E6EB3C" w:rsidR="00BD53D3" w:rsidRDefault="004A4C58">
    <w:pPr>
      <w:pStyle w:val="Footer"/>
    </w:pPr>
    <w:r>
      <w:rPr>
        <w:noProof/>
      </w:rPr>
      <mc:AlternateContent>
        <mc:Choice Requires="wps">
          <w:drawing>
            <wp:anchor distT="0" distB="0" distL="0" distR="0" simplePos="0" relativeHeight="251658240" behindDoc="0" locked="0" layoutInCell="1" allowOverlap="1" wp14:anchorId="19E693D0" wp14:editId="3EA65141">
              <wp:simplePos x="635" y="635"/>
              <wp:positionH relativeFrom="page">
                <wp:align>left</wp:align>
              </wp:positionH>
              <wp:positionV relativeFrom="page">
                <wp:align>bottom</wp:align>
              </wp:positionV>
              <wp:extent cx="492125" cy="323850"/>
              <wp:effectExtent l="0" t="0" r="3175" b="0"/>
              <wp:wrapNone/>
              <wp:docPr id="361456720" name="Tekstboks 1" descr="Åp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125" cy="323850"/>
                      </a:xfrm>
                      <a:prstGeom prst="rect">
                        <a:avLst/>
                      </a:prstGeom>
                      <a:noFill/>
                      <a:ln>
                        <a:noFill/>
                      </a:ln>
                    </wps:spPr>
                    <wps:txbx>
                      <w:txbxContent>
                        <w:p w14:paraId="3ED06675" w14:textId="5BF77091" w:rsidR="004A4C58" w:rsidRPr="004A4C58" w:rsidRDefault="004A4C58" w:rsidP="004A4C58">
                          <w:pPr>
                            <w:spacing w:after="0"/>
                            <w:rPr>
                              <w:rFonts w:ascii="Aptos" w:eastAsia="Aptos" w:hAnsi="Aptos" w:cs="Aptos"/>
                              <w:noProof/>
                              <w:color w:val="000000"/>
                              <w:sz w:val="16"/>
                              <w:szCs w:val="16"/>
                            </w:rPr>
                          </w:pPr>
                          <w:r w:rsidRPr="004A4C58">
                            <w:rPr>
                              <w:rFonts w:ascii="Aptos" w:eastAsia="Aptos" w:hAnsi="Aptos" w:cs="Aptos"/>
                              <w:noProof/>
                              <w:color w:val="000000"/>
                              <w:sz w:val="16"/>
                              <w:szCs w:val="16"/>
                            </w:rPr>
                            <w:t>Åpen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19E693D0" id="_x0000_t202" coordsize="21600,21600" o:spt="202" path="m,l,21600r21600,l21600,xe">
              <v:stroke joinstyle="miter"/>
              <v:path gradientshapeok="t" o:connecttype="rect"/>
            </v:shapetype>
            <v:shape id="Tekstboks 1" o:spid="_x0000_s1028" type="#_x0000_t202" alt="Åpen" style="position:absolute;margin-left:0;margin-top:0;width:38.75pt;height:2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" filled="f" stroked="f">
              <v:textbox style="mso-fit-shape-to-text:t" inset="20pt,0,0,15pt">
                <w:txbxContent>
                  <w:p w14:paraId="3ED06675" w14:textId="5BF77091" w:rsidR="004A4C58" w:rsidRPr="004A4C58" w:rsidRDefault="004A4C58" w:rsidP="004A4C58">
                    <w:pPr>
                      <w:spacing w:after="0"/>
                      <w:rPr>
                        <w:rFonts w:ascii="Aptos" w:eastAsia="Aptos" w:hAnsi="Aptos" w:cs="Aptos"/>
                        <w:noProof/>
                        <w:color w:val="000000"/>
                        <w:sz w:val="16"/>
                        <w:szCs w:val="16"/>
                      </w:rPr>
                    </w:pPr>
                    <w:r w:rsidRPr="004A4C58">
                      <w:rPr>
                        <w:rFonts w:ascii="Aptos" w:eastAsia="Aptos" w:hAnsi="Aptos" w:cs="Aptos"/>
                        <w:noProof/>
                        <w:color w:val="000000"/>
                        <w:sz w:val="16"/>
                        <w:szCs w:val="16"/>
                      </w:rPr>
                      <w:t>Åpen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343B2" w14:textId="77777777" w:rsidR="00B56F71" w:rsidRDefault="00B56F71" w:rsidP="00BD53D3">
      <w:pPr>
        <w:spacing w:after="0" w:line="240" w:lineRule="auto"/>
      </w:pPr>
      <w:r>
        <w:separator/>
      </w:r>
    </w:p>
  </w:footnote>
  <w:footnote w:type="continuationSeparator" w:id="0">
    <w:p w14:paraId="2E090F18" w14:textId="77777777" w:rsidR="00B56F71" w:rsidRDefault="00B56F71" w:rsidP="00BD53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4745D0" w14:paraId="7E2D3240" w14:textId="77777777" w:rsidTr="2706D735">
      <w:trPr>
        <w:trHeight w:val="300"/>
      </w:trPr>
      <w:tc>
        <w:tcPr>
          <w:tcW w:w="3020" w:type="dxa"/>
        </w:tcPr>
        <w:p w14:paraId="5E605141" w14:textId="584F8290" w:rsidR="2706D735" w:rsidRDefault="2706D735" w:rsidP="2706D735">
          <w:pPr>
            <w:pStyle w:val="Header"/>
            <w:ind w:left="-115"/>
          </w:pPr>
        </w:p>
      </w:tc>
      <w:tc>
        <w:tcPr>
          <w:tcW w:w="3020" w:type="dxa"/>
        </w:tcPr>
        <w:p w14:paraId="3A761BD0" w14:textId="386162D2" w:rsidR="2706D735" w:rsidRDefault="2706D735" w:rsidP="2706D735">
          <w:pPr>
            <w:pStyle w:val="Header"/>
            <w:jc w:val="center"/>
          </w:pPr>
        </w:p>
      </w:tc>
      <w:tc>
        <w:tcPr>
          <w:tcW w:w="3020" w:type="dxa"/>
        </w:tcPr>
        <w:p w14:paraId="01E9D2FA" w14:textId="4A9D5811" w:rsidR="2706D735" w:rsidRDefault="2706D735" w:rsidP="2706D735">
          <w:pPr>
            <w:pStyle w:val="Header"/>
            <w:ind w:right="-115"/>
            <w:jc w:val="right"/>
          </w:pPr>
        </w:p>
      </w:tc>
    </w:tr>
  </w:tbl>
  <w:p w14:paraId="03B80CEC" w14:textId="7236DA72" w:rsidR="008F3B60" w:rsidRDefault="008F3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91EA"/>
    <w:multiLevelType w:val="hybridMultilevel"/>
    <w:tmpl w:val="1DA00C60"/>
    <w:lvl w:ilvl="0" w:tplc="3384CCFE">
      <w:start w:val="1"/>
      <w:numFmt w:val="bullet"/>
      <w:lvlText w:val="o"/>
      <w:lvlJc w:val="left"/>
      <w:pPr>
        <w:ind w:left="1068" w:hanging="360"/>
      </w:pPr>
      <w:rPr>
        <w:rFonts w:ascii="Courier New" w:hAnsi="Courier New" w:hint="default"/>
      </w:rPr>
    </w:lvl>
    <w:lvl w:ilvl="1" w:tplc="D78479EE">
      <w:start w:val="1"/>
      <w:numFmt w:val="bullet"/>
      <w:lvlText w:val="o"/>
      <w:lvlJc w:val="left"/>
      <w:pPr>
        <w:ind w:left="1788" w:hanging="360"/>
      </w:pPr>
      <w:rPr>
        <w:rFonts w:ascii="Courier New" w:hAnsi="Courier New" w:hint="default"/>
      </w:rPr>
    </w:lvl>
    <w:lvl w:ilvl="2" w:tplc="0DEEE684">
      <w:start w:val="1"/>
      <w:numFmt w:val="bullet"/>
      <w:lvlText w:val=""/>
      <w:lvlJc w:val="left"/>
      <w:pPr>
        <w:ind w:left="2508" w:hanging="360"/>
      </w:pPr>
      <w:rPr>
        <w:rFonts w:ascii="Wingdings" w:hAnsi="Wingdings" w:hint="default"/>
      </w:rPr>
    </w:lvl>
    <w:lvl w:ilvl="3" w:tplc="F1BC5A8A">
      <w:start w:val="1"/>
      <w:numFmt w:val="bullet"/>
      <w:lvlText w:val=""/>
      <w:lvlJc w:val="left"/>
      <w:pPr>
        <w:ind w:left="3228" w:hanging="360"/>
      </w:pPr>
      <w:rPr>
        <w:rFonts w:ascii="Symbol" w:hAnsi="Symbol" w:hint="default"/>
      </w:rPr>
    </w:lvl>
    <w:lvl w:ilvl="4" w:tplc="C6180884">
      <w:start w:val="1"/>
      <w:numFmt w:val="bullet"/>
      <w:lvlText w:val="o"/>
      <w:lvlJc w:val="left"/>
      <w:pPr>
        <w:ind w:left="3948" w:hanging="360"/>
      </w:pPr>
      <w:rPr>
        <w:rFonts w:ascii="Courier New" w:hAnsi="Courier New" w:hint="default"/>
      </w:rPr>
    </w:lvl>
    <w:lvl w:ilvl="5" w:tplc="1CBA953C">
      <w:start w:val="1"/>
      <w:numFmt w:val="bullet"/>
      <w:lvlText w:val=""/>
      <w:lvlJc w:val="left"/>
      <w:pPr>
        <w:ind w:left="4668" w:hanging="360"/>
      </w:pPr>
      <w:rPr>
        <w:rFonts w:ascii="Wingdings" w:hAnsi="Wingdings" w:hint="default"/>
      </w:rPr>
    </w:lvl>
    <w:lvl w:ilvl="6" w:tplc="B2526E30">
      <w:start w:val="1"/>
      <w:numFmt w:val="bullet"/>
      <w:lvlText w:val=""/>
      <w:lvlJc w:val="left"/>
      <w:pPr>
        <w:ind w:left="5388" w:hanging="360"/>
      </w:pPr>
      <w:rPr>
        <w:rFonts w:ascii="Symbol" w:hAnsi="Symbol" w:hint="default"/>
      </w:rPr>
    </w:lvl>
    <w:lvl w:ilvl="7" w:tplc="C6FAE4F0">
      <w:start w:val="1"/>
      <w:numFmt w:val="bullet"/>
      <w:lvlText w:val="o"/>
      <w:lvlJc w:val="left"/>
      <w:pPr>
        <w:ind w:left="6108" w:hanging="360"/>
      </w:pPr>
      <w:rPr>
        <w:rFonts w:ascii="Courier New" w:hAnsi="Courier New" w:hint="default"/>
      </w:rPr>
    </w:lvl>
    <w:lvl w:ilvl="8" w:tplc="6DD63E28">
      <w:start w:val="1"/>
      <w:numFmt w:val="bullet"/>
      <w:lvlText w:val=""/>
      <w:lvlJc w:val="left"/>
      <w:pPr>
        <w:ind w:left="6828" w:hanging="360"/>
      </w:pPr>
      <w:rPr>
        <w:rFonts w:ascii="Wingdings" w:hAnsi="Wingdings" w:hint="default"/>
      </w:rPr>
    </w:lvl>
  </w:abstractNum>
  <w:abstractNum w:abstractNumId="1" w15:restartNumberingAfterBreak="0">
    <w:nsid w:val="02DADB6D"/>
    <w:multiLevelType w:val="hybridMultilevel"/>
    <w:tmpl w:val="1ED2D832"/>
    <w:lvl w:ilvl="0" w:tplc="B2AAD0D8">
      <w:start w:val="1"/>
      <w:numFmt w:val="bullet"/>
      <w:lvlText w:val=""/>
      <w:lvlJc w:val="left"/>
      <w:pPr>
        <w:ind w:left="720" w:hanging="360"/>
      </w:pPr>
      <w:rPr>
        <w:rFonts w:ascii="Symbol" w:hAnsi="Symbol" w:hint="default"/>
      </w:rPr>
    </w:lvl>
    <w:lvl w:ilvl="1" w:tplc="A24E29FA">
      <w:start w:val="1"/>
      <w:numFmt w:val="bullet"/>
      <w:lvlText w:val="o"/>
      <w:lvlJc w:val="left"/>
      <w:pPr>
        <w:ind w:left="1440" w:hanging="360"/>
      </w:pPr>
      <w:rPr>
        <w:rFonts w:ascii="Symbol" w:hAnsi="Symbol" w:hint="default"/>
      </w:rPr>
    </w:lvl>
    <w:lvl w:ilvl="2" w:tplc="A0E2852C">
      <w:start w:val="1"/>
      <w:numFmt w:val="bullet"/>
      <w:lvlText w:val=""/>
      <w:lvlJc w:val="left"/>
      <w:pPr>
        <w:ind w:left="2160" w:hanging="360"/>
      </w:pPr>
      <w:rPr>
        <w:rFonts w:ascii="Symbol" w:hAnsi="Symbol" w:hint="default"/>
      </w:rPr>
    </w:lvl>
    <w:lvl w:ilvl="3" w:tplc="895C11C0">
      <w:start w:val="1"/>
      <w:numFmt w:val="bullet"/>
      <w:lvlText w:val=""/>
      <w:lvlJc w:val="left"/>
      <w:pPr>
        <w:ind w:left="2880" w:hanging="360"/>
      </w:pPr>
      <w:rPr>
        <w:rFonts w:ascii="Symbol" w:hAnsi="Symbol" w:hint="default"/>
      </w:rPr>
    </w:lvl>
    <w:lvl w:ilvl="4" w:tplc="652CA8AC">
      <w:start w:val="1"/>
      <w:numFmt w:val="bullet"/>
      <w:lvlText w:val="o"/>
      <w:lvlJc w:val="left"/>
      <w:pPr>
        <w:ind w:left="3600" w:hanging="360"/>
      </w:pPr>
      <w:rPr>
        <w:rFonts w:ascii="Courier New" w:hAnsi="Courier New" w:hint="default"/>
      </w:rPr>
    </w:lvl>
    <w:lvl w:ilvl="5" w:tplc="82962860">
      <w:start w:val="1"/>
      <w:numFmt w:val="bullet"/>
      <w:lvlText w:val=""/>
      <w:lvlJc w:val="left"/>
      <w:pPr>
        <w:ind w:left="4320" w:hanging="360"/>
      </w:pPr>
      <w:rPr>
        <w:rFonts w:ascii="Wingdings" w:hAnsi="Wingdings" w:hint="default"/>
      </w:rPr>
    </w:lvl>
    <w:lvl w:ilvl="6" w:tplc="46FEF48E">
      <w:start w:val="1"/>
      <w:numFmt w:val="bullet"/>
      <w:lvlText w:val=""/>
      <w:lvlJc w:val="left"/>
      <w:pPr>
        <w:ind w:left="5040" w:hanging="360"/>
      </w:pPr>
      <w:rPr>
        <w:rFonts w:ascii="Symbol" w:hAnsi="Symbol" w:hint="default"/>
      </w:rPr>
    </w:lvl>
    <w:lvl w:ilvl="7" w:tplc="8950568A">
      <w:start w:val="1"/>
      <w:numFmt w:val="bullet"/>
      <w:lvlText w:val="o"/>
      <w:lvlJc w:val="left"/>
      <w:pPr>
        <w:ind w:left="5760" w:hanging="360"/>
      </w:pPr>
      <w:rPr>
        <w:rFonts w:ascii="Courier New" w:hAnsi="Courier New" w:hint="default"/>
      </w:rPr>
    </w:lvl>
    <w:lvl w:ilvl="8" w:tplc="49A0118A">
      <w:start w:val="1"/>
      <w:numFmt w:val="bullet"/>
      <w:lvlText w:val=""/>
      <w:lvlJc w:val="left"/>
      <w:pPr>
        <w:ind w:left="6480" w:hanging="360"/>
      </w:pPr>
      <w:rPr>
        <w:rFonts w:ascii="Wingdings" w:hAnsi="Wingdings" w:hint="default"/>
      </w:rPr>
    </w:lvl>
  </w:abstractNum>
  <w:abstractNum w:abstractNumId="2" w15:restartNumberingAfterBreak="0">
    <w:nsid w:val="03B97138"/>
    <w:multiLevelType w:val="hybridMultilevel"/>
    <w:tmpl w:val="EF50897C"/>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06C302"/>
    <w:multiLevelType w:val="hybridMultilevel"/>
    <w:tmpl w:val="E27C4E06"/>
    <w:lvl w:ilvl="0" w:tplc="B9A2FE6C">
      <w:start w:val="1"/>
      <w:numFmt w:val="bullet"/>
      <w:lvlText w:val=""/>
      <w:lvlJc w:val="left"/>
      <w:pPr>
        <w:ind w:left="720" w:hanging="360"/>
      </w:pPr>
      <w:rPr>
        <w:rFonts w:ascii="Symbol" w:hAnsi="Symbol" w:hint="default"/>
      </w:rPr>
    </w:lvl>
    <w:lvl w:ilvl="1" w:tplc="282ED3B2">
      <w:start w:val="1"/>
      <w:numFmt w:val="bullet"/>
      <w:lvlText w:val="o"/>
      <w:lvlJc w:val="left"/>
      <w:pPr>
        <w:ind w:left="1440" w:hanging="360"/>
      </w:pPr>
      <w:rPr>
        <w:rFonts w:ascii="Courier New" w:hAnsi="Courier New" w:hint="default"/>
      </w:rPr>
    </w:lvl>
    <w:lvl w:ilvl="2" w:tplc="DEC85328">
      <w:start w:val="1"/>
      <w:numFmt w:val="bullet"/>
      <w:lvlText w:val=""/>
      <w:lvlJc w:val="left"/>
      <w:pPr>
        <w:ind w:left="2160" w:hanging="360"/>
      </w:pPr>
      <w:rPr>
        <w:rFonts w:ascii="Wingdings" w:hAnsi="Wingdings" w:hint="default"/>
      </w:rPr>
    </w:lvl>
    <w:lvl w:ilvl="3" w:tplc="8AB0FF1A">
      <w:start w:val="1"/>
      <w:numFmt w:val="bullet"/>
      <w:lvlText w:val=""/>
      <w:lvlJc w:val="left"/>
      <w:pPr>
        <w:ind w:left="2880" w:hanging="360"/>
      </w:pPr>
      <w:rPr>
        <w:rFonts w:ascii="Symbol" w:hAnsi="Symbol" w:hint="default"/>
      </w:rPr>
    </w:lvl>
    <w:lvl w:ilvl="4" w:tplc="12825D84">
      <w:start w:val="1"/>
      <w:numFmt w:val="bullet"/>
      <w:lvlText w:val="o"/>
      <w:lvlJc w:val="left"/>
      <w:pPr>
        <w:ind w:left="3600" w:hanging="360"/>
      </w:pPr>
      <w:rPr>
        <w:rFonts w:ascii="Courier New" w:hAnsi="Courier New" w:hint="default"/>
      </w:rPr>
    </w:lvl>
    <w:lvl w:ilvl="5" w:tplc="1952D2C6">
      <w:start w:val="1"/>
      <w:numFmt w:val="bullet"/>
      <w:lvlText w:val=""/>
      <w:lvlJc w:val="left"/>
      <w:pPr>
        <w:ind w:left="4320" w:hanging="360"/>
      </w:pPr>
      <w:rPr>
        <w:rFonts w:ascii="Wingdings" w:hAnsi="Wingdings" w:hint="default"/>
      </w:rPr>
    </w:lvl>
    <w:lvl w:ilvl="6" w:tplc="819233CA">
      <w:start w:val="1"/>
      <w:numFmt w:val="bullet"/>
      <w:lvlText w:val=""/>
      <w:lvlJc w:val="left"/>
      <w:pPr>
        <w:ind w:left="5040" w:hanging="360"/>
      </w:pPr>
      <w:rPr>
        <w:rFonts w:ascii="Symbol" w:hAnsi="Symbol" w:hint="default"/>
      </w:rPr>
    </w:lvl>
    <w:lvl w:ilvl="7" w:tplc="3312896A">
      <w:start w:val="1"/>
      <w:numFmt w:val="bullet"/>
      <w:lvlText w:val="o"/>
      <w:lvlJc w:val="left"/>
      <w:pPr>
        <w:ind w:left="5760" w:hanging="360"/>
      </w:pPr>
      <w:rPr>
        <w:rFonts w:ascii="Courier New" w:hAnsi="Courier New" w:hint="default"/>
      </w:rPr>
    </w:lvl>
    <w:lvl w:ilvl="8" w:tplc="39248958">
      <w:start w:val="1"/>
      <w:numFmt w:val="bullet"/>
      <w:lvlText w:val=""/>
      <w:lvlJc w:val="left"/>
      <w:pPr>
        <w:ind w:left="6480" w:hanging="360"/>
      </w:pPr>
      <w:rPr>
        <w:rFonts w:ascii="Wingdings" w:hAnsi="Wingdings" w:hint="default"/>
      </w:rPr>
    </w:lvl>
  </w:abstractNum>
  <w:abstractNum w:abstractNumId="4" w15:restartNumberingAfterBreak="0">
    <w:nsid w:val="0D1DC7E7"/>
    <w:multiLevelType w:val="hybridMultilevel"/>
    <w:tmpl w:val="DCAEA7F0"/>
    <w:lvl w:ilvl="0" w:tplc="49744E40">
      <w:start w:val="1"/>
      <w:numFmt w:val="bullet"/>
      <w:lvlText w:val=""/>
      <w:lvlJc w:val="left"/>
      <w:pPr>
        <w:ind w:left="720" w:hanging="360"/>
      </w:pPr>
      <w:rPr>
        <w:rFonts w:ascii="Symbol" w:hAnsi="Symbol" w:hint="default"/>
      </w:rPr>
    </w:lvl>
    <w:lvl w:ilvl="1" w:tplc="6DA00E26">
      <w:start w:val="1"/>
      <w:numFmt w:val="bullet"/>
      <w:lvlText w:val="o"/>
      <w:lvlJc w:val="left"/>
      <w:pPr>
        <w:ind w:left="1440" w:hanging="360"/>
      </w:pPr>
      <w:rPr>
        <w:rFonts w:ascii="Courier New" w:hAnsi="Courier New" w:hint="default"/>
      </w:rPr>
    </w:lvl>
    <w:lvl w:ilvl="2" w:tplc="130032C8">
      <w:start w:val="1"/>
      <w:numFmt w:val="bullet"/>
      <w:lvlText w:val=""/>
      <w:lvlJc w:val="left"/>
      <w:pPr>
        <w:ind w:left="2160" w:hanging="360"/>
      </w:pPr>
      <w:rPr>
        <w:rFonts w:ascii="Wingdings" w:hAnsi="Wingdings" w:hint="default"/>
      </w:rPr>
    </w:lvl>
    <w:lvl w:ilvl="3" w:tplc="A0B24E24">
      <w:start w:val="1"/>
      <w:numFmt w:val="bullet"/>
      <w:lvlText w:val=""/>
      <w:lvlJc w:val="left"/>
      <w:pPr>
        <w:ind w:left="2880" w:hanging="360"/>
      </w:pPr>
      <w:rPr>
        <w:rFonts w:ascii="Symbol" w:hAnsi="Symbol" w:hint="default"/>
      </w:rPr>
    </w:lvl>
    <w:lvl w:ilvl="4" w:tplc="2710E384">
      <w:start w:val="1"/>
      <w:numFmt w:val="bullet"/>
      <w:lvlText w:val="o"/>
      <w:lvlJc w:val="left"/>
      <w:pPr>
        <w:ind w:left="3600" w:hanging="360"/>
      </w:pPr>
      <w:rPr>
        <w:rFonts w:ascii="Courier New" w:hAnsi="Courier New" w:hint="default"/>
      </w:rPr>
    </w:lvl>
    <w:lvl w:ilvl="5" w:tplc="D73834D8">
      <w:start w:val="1"/>
      <w:numFmt w:val="bullet"/>
      <w:lvlText w:val=""/>
      <w:lvlJc w:val="left"/>
      <w:pPr>
        <w:ind w:left="4320" w:hanging="360"/>
      </w:pPr>
      <w:rPr>
        <w:rFonts w:ascii="Wingdings" w:hAnsi="Wingdings" w:hint="default"/>
      </w:rPr>
    </w:lvl>
    <w:lvl w:ilvl="6" w:tplc="BB02C35E">
      <w:start w:val="1"/>
      <w:numFmt w:val="bullet"/>
      <w:lvlText w:val=""/>
      <w:lvlJc w:val="left"/>
      <w:pPr>
        <w:ind w:left="5040" w:hanging="360"/>
      </w:pPr>
      <w:rPr>
        <w:rFonts w:ascii="Symbol" w:hAnsi="Symbol" w:hint="default"/>
      </w:rPr>
    </w:lvl>
    <w:lvl w:ilvl="7" w:tplc="7C928436">
      <w:start w:val="1"/>
      <w:numFmt w:val="bullet"/>
      <w:lvlText w:val="o"/>
      <w:lvlJc w:val="left"/>
      <w:pPr>
        <w:ind w:left="5760" w:hanging="360"/>
      </w:pPr>
      <w:rPr>
        <w:rFonts w:ascii="Courier New" w:hAnsi="Courier New" w:hint="default"/>
      </w:rPr>
    </w:lvl>
    <w:lvl w:ilvl="8" w:tplc="9800ABDC">
      <w:start w:val="1"/>
      <w:numFmt w:val="bullet"/>
      <w:lvlText w:val=""/>
      <w:lvlJc w:val="left"/>
      <w:pPr>
        <w:ind w:left="6480" w:hanging="360"/>
      </w:pPr>
      <w:rPr>
        <w:rFonts w:ascii="Wingdings" w:hAnsi="Wingdings" w:hint="default"/>
      </w:rPr>
    </w:lvl>
  </w:abstractNum>
  <w:abstractNum w:abstractNumId="5" w15:restartNumberingAfterBreak="0">
    <w:nsid w:val="0F5E7974"/>
    <w:multiLevelType w:val="multilevel"/>
    <w:tmpl w:val="BB8ECB44"/>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hint="default"/>
      </w:rPr>
    </w:lvl>
    <w:lvl w:ilvl="8">
      <w:start w:val="1"/>
      <w:numFmt w:val="bullet"/>
      <w:lvlText w:val=""/>
      <w:lvlJc w:val="left"/>
      <w:pPr>
        <w:ind w:left="6828" w:hanging="360"/>
      </w:pPr>
      <w:rPr>
        <w:rFonts w:ascii="Wingdings" w:hAnsi="Wingdings" w:hint="default"/>
      </w:rPr>
    </w:lvl>
  </w:abstractNum>
  <w:abstractNum w:abstractNumId="6" w15:restartNumberingAfterBreak="0">
    <w:nsid w:val="117E8A9C"/>
    <w:multiLevelType w:val="hybridMultilevel"/>
    <w:tmpl w:val="AAE0EE22"/>
    <w:lvl w:ilvl="0" w:tplc="49C47B5E">
      <w:start w:val="1"/>
      <w:numFmt w:val="bullet"/>
      <w:lvlText w:val=""/>
      <w:lvlJc w:val="left"/>
      <w:pPr>
        <w:ind w:left="720" w:hanging="360"/>
      </w:pPr>
      <w:rPr>
        <w:rFonts w:ascii="Symbol" w:hAnsi="Symbol" w:hint="default"/>
      </w:rPr>
    </w:lvl>
    <w:lvl w:ilvl="1" w:tplc="251AD202">
      <w:start w:val="1"/>
      <w:numFmt w:val="bullet"/>
      <w:lvlText w:val="o"/>
      <w:lvlJc w:val="left"/>
      <w:pPr>
        <w:ind w:left="1440" w:hanging="360"/>
      </w:pPr>
      <w:rPr>
        <w:rFonts w:ascii="Courier New" w:hAnsi="Courier New" w:hint="default"/>
      </w:rPr>
    </w:lvl>
    <w:lvl w:ilvl="2" w:tplc="414EC9E0">
      <w:start w:val="1"/>
      <w:numFmt w:val="bullet"/>
      <w:lvlText w:val=""/>
      <w:lvlJc w:val="left"/>
      <w:pPr>
        <w:ind w:left="2160" w:hanging="360"/>
      </w:pPr>
      <w:rPr>
        <w:rFonts w:ascii="Wingdings" w:hAnsi="Wingdings" w:hint="default"/>
      </w:rPr>
    </w:lvl>
    <w:lvl w:ilvl="3" w:tplc="428C6EB2">
      <w:start w:val="1"/>
      <w:numFmt w:val="bullet"/>
      <w:lvlText w:val=""/>
      <w:lvlJc w:val="left"/>
      <w:pPr>
        <w:ind w:left="2880" w:hanging="360"/>
      </w:pPr>
      <w:rPr>
        <w:rFonts w:ascii="Symbol" w:hAnsi="Symbol" w:hint="default"/>
      </w:rPr>
    </w:lvl>
    <w:lvl w:ilvl="4" w:tplc="386CD6C4">
      <w:start w:val="1"/>
      <w:numFmt w:val="bullet"/>
      <w:lvlText w:val="o"/>
      <w:lvlJc w:val="left"/>
      <w:pPr>
        <w:ind w:left="3600" w:hanging="360"/>
      </w:pPr>
      <w:rPr>
        <w:rFonts w:ascii="Courier New" w:hAnsi="Courier New" w:hint="default"/>
      </w:rPr>
    </w:lvl>
    <w:lvl w:ilvl="5" w:tplc="DF9E4D6C">
      <w:start w:val="1"/>
      <w:numFmt w:val="bullet"/>
      <w:lvlText w:val=""/>
      <w:lvlJc w:val="left"/>
      <w:pPr>
        <w:ind w:left="4320" w:hanging="360"/>
      </w:pPr>
      <w:rPr>
        <w:rFonts w:ascii="Wingdings" w:hAnsi="Wingdings" w:hint="default"/>
      </w:rPr>
    </w:lvl>
    <w:lvl w:ilvl="6" w:tplc="AEAC82A4">
      <w:start w:val="1"/>
      <w:numFmt w:val="bullet"/>
      <w:lvlText w:val=""/>
      <w:lvlJc w:val="left"/>
      <w:pPr>
        <w:ind w:left="5040" w:hanging="360"/>
      </w:pPr>
      <w:rPr>
        <w:rFonts w:ascii="Symbol" w:hAnsi="Symbol" w:hint="default"/>
      </w:rPr>
    </w:lvl>
    <w:lvl w:ilvl="7" w:tplc="6F3EFD5C">
      <w:start w:val="1"/>
      <w:numFmt w:val="bullet"/>
      <w:lvlText w:val="o"/>
      <w:lvlJc w:val="left"/>
      <w:pPr>
        <w:ind w:left="5760" w:hanging="360"/>
      </w:pPr>
      <w:rPr>
        <w:rFonts w:ascii="Courier New" w:hAnsi="Courier New" w:hint="default"/>
      </w:rPr>
    </w:lvl>
    <w:lvl w:ilvl="8" w:tplc="7BD8AF7C">
      <w:start w:val="1"/>
      <w:numFmt w:val="bullet"/>
      <w:lvlText w:val=""/>
      <w:lvlJc w:val="left"/>
      <w:pPr>
        <w:ind w:left="6480" w:hanging="360"/>
      </w:pPr>
      <w:rPr>
        <w:rFonts w:ascii="Wingdings" w:hAnsi="Wingdings" w:hint="default"/>
      </w:rPr>
    </w:lvl>
  </w:abstractNum>
  <w:abstractNum w:abstractNumId="7" w15:restartNumberingAfterBreak="0">
    <w:nsid w:val="14AB0DB1"/>
    <w:multiLevelType w:val="hybridMultilevel"/>
    <w:tmpl w:val="0F66278C"/>
    <w:lvl w:ilvl="0" w:tplc="0414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8" w15:restartNumberingAfterBreak="0">
    <w:nsid w:val="1640C321"/>
    <w:multiLevelType w:val="hybridMultilevel"/>
    <w:tmpl w:val="32983706"/>
    <w:lvl w:ilvl="0" w:tplc="FFFFFFFF">
      <w:start w:val="1"/>
      <w:numFmt w:val="decimal"/>
      <w:lvlText w:val="%1)"/>
      <w:lvlJc w:val="left"/>
      <w:pPr>
        <w:ind w:left="720" w:hanging="360"/>
      </w:pPr>
    </w:lvl>
    <w:lvl w:ilvl="1" w:tplc="73EEEFAE">
      <w:start w:val="1"/>
      <w:numFmt w:val="lowerLetter"/>
      <w:lvlText w:val="%2."/>
      <w:lvlJc w:val="left"/>
      <w:pPr>
        <w:ind w:left="1440" w:hanging="360"/>
      </w:pPr>
    </w:lvl>
    <w:lvl w:ilvl="2" w:tplc="796EFBDA">
      <w:start w:val="1"/>
      <w:numFmt w:val="lowerRoman"/>
      <w:lvlText w:val="%3."/>
      <w:lvlJc w:val="right"/>
      <w:pPr>
        <w:ind w:left="2160" w:hanging="180"/>
      </w:pPr>
    </w:lvl>
    <w:lvl w:ilvl="3" w:tplc="7EF03814">
      <w:start w:val="1"/>
      <w:numFmt w:val="decimal"/>
      <w:lvlText w:val="%4."/>
      <w:lvlJc w:val="left"/>
      <w:pPr>
        <w:ind w:left="2880" w:hanging="360"/>
      </w:pPr>
    </w:lvl>
    <w:lvl w:ilvl="4" w:tplc="E5385186">
      <w:start w:val="1"/>
      <w:numFmt w:val="lowerLetter"/>
      <w:lvlText w:val="%5."/>
      <w:lvlJc w:val="left"/>
      <w:pPr>
        <w:ind w:left="3600" w:hanging="360"/>
      </w:pPr>
    </w:lvl>
    <w:lvl w:ilvl="5" w:tplc="FD2658C4">
      <w:start w:val="1"/>
      <w:numFmt w:val="lowerRoman"/>
      <w:lvlText w:val="%6."/>
      <w:lvlJc w:val="right"/>
      <w:pPr>
        <w:ind w:left="4320" w:hanging="180"/>
      </w:pPr>
    </w:lvl>
    <w:lvl w:ilvl="6" w:tplc="E8E8D1BA">
      <w:start w:val="1"/>
      <w:numFmt w:val="decimal"/>
      <w:lvlText w:val="%7."/>
      <w:lvlJc w:val="left"/>
      <w:pPr>
        <w:ind w:left="5040" w:hanging="360"/>
      </w:pPr>
    </w:lvl>
    <w:lvl w:ilvl="7" w:tplc="7CE28DAE">
      <w:start w:val="1"/>
      <w:numFmt w:val="lowerLetter"/>
      <w:lvlText w:val="%8."/>
      <w:lvlJc w:val="left"/>
      <w:pPr>
        <w:ind w:left="5760" w:hanging="360"/>
      </w:pPr>
    </w:lvl>
    <w:lvl w:ilvl="8" w:tplc="EE1E997E">
      <w:start w:val="1"/>
      <w:numFmt w:val="lowerRoman"/>
      <w:lvlText w:val="%9."/>
      <w:lvlJc w:val="right"/>
      <w:pPr>
        <w:ind w:left="6480" w:hanging="180"/>
      </w:pPr>
    </w:lvl>
  </w:abstractNum>
  <w:abstractNum w:abstractNumId="9" w15:restartNumberingAfterBreak="0">
    <w:nsid w:val="21AA9C7B"/>
    <w:multiLevelType w:val="hybridMultilevel"/>
    <w:tmpl w:val="FFFFFFFF"/>
    <w:lvl w:ilvl="0" w:tplc="4512455E">
      <w:start w:val="1"/>
      <w:numFmt w:val="bullet"/>
      <w:lvlText w:val=""/>
      <w:lvlJc w:val="left"/>
      <w:pPr>
        <w:ind w:left="720" w:hanging="360"/>
      </w:pPr>
      <w:rPr>
        <w:rFonts w:ascii="Symbol" w:hAnsi="Symbol" w:hint="default"/>
      </w:rPr>
    </w:lvl>
    <w:lvl w:ilvl="1" w:tplc="BE9AB7A0">
      <w:start w:val="1"/>
      <w:numFmt w:val="bullet"/>
      <w:lvlText w:val=""/>
      <w:lvlJc w:val="left"/>
      <w:pPr>
        <w:ind w:left="1440" w:hanging="360"/>
      </w:pPr>
      <w:rPr>
        <w:rFonts w:ascii="Symbol" w:hAnsi="Symbol" w:hint="default"/>
      </w:rPr>
    </w:lvl>
    <w:lvl w:ilvl="2" w:tplc="0D6EB0B2">
      <w:start w:val="1"/>
      <w:numFmt w:val="bullet"/>
      <w:lvlText w:val=""/>
      <w:lvlJc w:val="left"/>
      <w:pPr>
        <w:ind w:left="2160" w:hanging="360"/>
      </w:pPr>
      <w:rPr>
        <w:rFonts w:ascii="Wingdings" w:hAnsi="Wingdings" w:hint="default"/>
      </w:rPr>
    </w:lvl>
    <w:lvl w:ilvl="3" w:tplc="52223B14">
      <w:start w:val="1"/>
      <w:numFmt w:val="bullet"/>
      <w:lvlText w:val=""/>
      <w:lvlJc w:val="left"/>
      <w:pPr>
        <w:ind w:left="2880" w:hanging="360"/>
      </w:pPr>
      <w:rPr>
        <w:rFonts w:ascii="Symbol" w:hAnsi="Symbol" w:hint="default"/>
      </w:rPr>
    </w:lvl>
    <w:lvl w:ilvl="4" w:tplc="F578A02C">
      <w:start w:val="1"/>
      <w:numFmt w:val="bullet"/>
      <w:lvlText w:val="o"/>
      <w:lvlJc w:val="left"/>
      <w:pPr>
        <w:ind w:left="3600" w:hanging="360"/>
      </w:pPr>
      <w:rPr>
        <w:rFonts w:ascii="Courier New" w:hAnsi="Courier New" w:hint="default"/>
      </w:rPr>
    </w:lvl>
    <w:lvl w:ilvl="5" w:tplc="5EAEA59E">
      <w:start w:val="1"/>
      <w:numFmt w:val="bullet"/>
      <w:lvlText w:val=""/>
      <w:lvlJc w:val="left"/>
      <w:pPr>
        <w:ind w:left="4320" w:hanging="360"/>
      </w:pPr>
      <w:rPr>
        <w:rFonts w:ascii="Wingdings" w:hAnsi="Wingdings" w:hint="default"/>
      </w:rPr>
    </w:lvl>
    <w:lvl w:ilvl="6" w:tplc="15747CFE">
      <w:start w:val="1"/>
      <w:numFmt w:val="bullet"/>
      <w:lvlText w:val=""/>
      <w:lvlJc w:val="left"/>
      <w:pPr>
        <w:ind w:left="5040" w:hanging="360"/>
      </w:pPr>
      <w:rPr>
        <w:rFonts w:ascii="Symbol" w:hAnsi="Symbol" w:hint="default"/>
      </w:rPr>
    </w:lvl>
    <w:lvl w:ilvl="7" w:tplc="BED211BE">
      <w:start w:val="1"/>
      <w:numFmt w:val="bullet"/>
      <w:lvlText w:val="o"/>
      <w:lvlJc w:val="left"/>
      <w:pPr>
        <w:ind w:left="5760" w:hanging="360"/>
      </w:pPr>
      <w:rPr>
        <w:rFonts w:ascii="Courier New" w:hAnsi="Courier New" w:hint="default"/>
      </w:rPr>
    </w:lvl>
    <w:lvl w:ilvl="8" w:tplc="26AE489C">
      <w:start w:val="1"/>
      <w:numFmt w:val="bullet"/>
      <w:lvlText w:val=""/>
      <w:lvlJc w:val="left"/>
      <w:pPr>
        <w:ind w:left="6480" w:hanging="360"/>
      </w:pPr>
      <w:rPr>
        <w:rFonts w:ascii="Wingdings" w:hAnsi="Wingdings" w:hint="default"/>
      </w:rPr>
    </w:lvl>
  </w:abstractNum>
  <w:abstractNum w:abstractNumId="10" w15:restartNumberingAfterBreak="0">
    <w:nsid w:val="23F76BB6"/>
    <w:multiLevelType w:val="hybridMultilevel"/>
    <w:tmpl w:val="51B4D6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6278FC4"/>
    <w:multiLevelType w:val="hybridMultilevel"/>
    <w:tmpl w:val="FA52A882"/>
    <w:lvl w:ilvl="0" w:tplc="16B6BF70">
      <w:start w:val="1"/>
      <w:numFmt w:val="bullet"/>
      <w:lvlText w:val="o"/>
      <w:lvlJc w:val="left"/>
      <w:pPr>
        <w:ind w:left="1428" w:hanging="360"/>
      </w:pPr>
      <w:rPr>
        <w:rFonts w:ascii="Courier New" w:hAnsi="Courier New" w:hint="default"/>
      </w:rPr>
    </w:lvl>
    <w:lvl w:ilvl="1" w:tplc="C06EAEB0">
      <w:start w:val="1"/>
      <w:numFmt w:val="bullet"/>
      <w:lvlText w:val="o"/>
      <w:lvlJc w:val="left"/>
      <w:pPr>
        <w:ind w:left="1440" w:hanging="360"/>
      </w:pPr>
      <w:rPr>
        <w:rFonts w:ascii="Courier New" w:hAnsi="Courier New" w:hint="default"/>
      </w:rPr>
    </w:lvl>
    <w:lvl w:ilvl="2" w:tplc="2F22B0DA">
      <w:start w:val="1"/>
      <w:numFmt w:val="bullet"/>
      <w:lvlText w:val=""/>
      <w:lvlJc w:val="left"/>
      <w:pPr>
        <w:ind w:left="2160" w:hanging="360"/>
      </w:pPr>
      <w:rPr>
        <w:rFonts w:ascii="Wingdings" w:hAnsi="Wingdings" w:hint="default"/>
      </w:rPr>
    </w:lvl>
    <w:lvl w:ilvl="3" w:tplc="0ED662AE">
      <w:start w:val="1"/>
      <w:numFmt w:val="bullet"/>
      <w:lvlText w:val=""/>
      <w:lvlJc w:val="left"/>
      <w:pPr>
        <w:ind w:left="2880" w:hanging="360"/>
      </w:pPr>
      <w:rPr>
        <w:rFonts w:ascii="Symbol" w:hAnsi="Symbol" w:hint="default"/>
      </w:rPr>
    </w:lvl>
    <w:lvl w:ilvl="4" w:tplc="36DA8FFA">
      <w:start w:val="1"/>
      <w:numFmt w:val="bullet"/>
      <w:lvlText w:val="o"/>
      <w:lvlJc w:val="left"/>
      <w:pPr>
        <w:ind w:left="3600" w:hanging="360"/>
      </w:pPr>
      <w:rPr>
        <w:rFonts w:ascii="Courier New" w:hAnsi="Courier New" w:hint="default"/>
      </w:rPr>
    </w:lvl>
    <w:lvl w:ilvl="5" w:tplc="F9A6E8F2">
      <w:start w:val="1"/>
      <w:numFmt w:val="bullet"/>
      <w:lvlText w:val=""/>
      <w:lvlJc w:val="left"/>
      <w:pPr>
        <w:ind w:left="4320" w:hanging="360"/>
      </w:pPr>
      <w:rPr>
        <w:rFonts w:ascii="Wingdings" w:hAnsi="Wingdings" w:hint="default"/>
      </w:rPr>
    </w:lvl>
    <w:lvl w:ilvl="6" w:tplc="1E422BE0">
      <w:start w:val="1"/>
      <w:numFmt w:val="bullet"/>
      <w:lvlText w:val=""/>
      <w:lvlJc w:val="left"/>
      <w:pPr>
        <w:ind w:left="5040" w:hanging="360"/>
      </w:pPr>
      <w:rPr>
        <w:rFonts w:ascii="Symbol" w:hAnsi="Symbol" w:hint="default"/>
      </w:rPr>
    </w:lvl>
    <w:lvl w:ilvl="7" w:tplc="7D94261E">
      <w:start w:val="1"/>
      <w:numFmt w:val="bullet"/>
      <w:lvlText w:val="o"/>
      <w:lvlJc w:val="left"/>
      <w:pPr>
        <w:ind w:left="5760" w:hanging="360"/>
      </w:pPr>
      <w:rPr>
        <w:rFonts w:ascii="Courier New" w:hAnsi="Courier New" w:hint="default"/>
      </w:rPr>
    </w:lvl>
    <w:lvl w:ilvl="8" w:tplc="A67089C8">
      <w:start w:val="1"/>
      <w:numFmt w:val="bullet"/>
      <w:lvlText w:val=""/>
      <w:lvlJc w:val="left"/>
      <w:pPr>
        <w:ind w:left="6480" w:hanging="360"/>
      </w:pPr>
      <w:rPr>
        <w:rFonts w:ascii="Wingdings" w:hAnsi="Wingdings" w:hint="default"/>
      </w:rPr>
    </w:lvl>
  </w:abstractNum>
  <w:abstractNum w:abstractNumId="12" w15:restartNumberingAfterBreak="0">
    <w:nsid w:val="28A87425"/>
    <w:multiLevelType w:val="hybridMultilevel"/>
    <w:tmpl w:val="4A78603C"/>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D705B21"/>
    <w:multiLevelType w:val="hybridMultilevel"/>
    <w:tmpl w:val="E6BEA6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0208620"/>
    <w:multiLevelType w:val="hybridMultilevel"/>
    <w:tmpl w:val="C852A0F0"/>
    <w:lvl w:ilvl="0" w:tplc="84645A5A">
      <w:start w:val="1"/>
      <w:numFmt w:val="bullet"/>
      <w:lvlText w:val=""/>
      <w:lvlJc w:val="left"/>
      <w:pPr>
        <w:ind w:left="720" w:hanging="360"/>
      </w:pPr>
      <w:rPr>
        <w:rFonts w:ascii="Symbol" w:hAnsi="Symbol" w:hint="default"/>
      </w:rPr>
    </w:lvl>
    <w:lvl w:ilvl="1" w:tplc="B17EDB98">
      <w:start w:val="1"/>
      <w:numFmt w:val="bullet"/>
      <w:lvlText w:val="o"/>
      <w:lvlJc w:val="left"/>
      <w:pPr>
        <w:ind w:left="1440" w:hanging="360"/>
      </w:pPr>
      <w:rPr>
        <w:rFonts w:ascii="Courier New" w:hAnsi="Courier New" w:hint="default"/>
      </w:rPr>
    </w:lvl>
    <w:lvl w:ilvl="2" w:tplc="06C410AC">
      <w:start w:val="1"/>
      <w:numFmt w:val="bullet"/>
      <w:lvlText w:val=""/>
      <w:lvlJc w:val="left"/>
      <w:pPr>
        <w:ind w:left="2160" w:hanging="360"/>
      </w:pPr>
      <w:rPr>
        <w:rFonts w:ascii="Wingdings" w:hAnsi="Wingdings" w:hint="default"/>
      </w:rPr>
    </w:lvl>
    <w:lvl w:ilvl="3" w:tplc="0DA6FEC8">
      <w:start w:val="1"/>
      <w:numFmt w:val="bullet"/>
      <w:lvlText w:val=""/>
      <w:lvlJc w:val="left"/>
      <w:pPr>
        <w:ind w:left="2880" w:hanging="360"/>
      </w:pPr>
      <w:rPr>
        <w:rFonts w:ascii="Symbol" w:hAnsi="Symbol" w:hint="default"/>
      </w:rPr>
    </w:lvl>
    <w:lvl w:ilvl="4" w:tplc="C7D830C0">
      <w:start w:val="1"/>
      <w:numFmt w:val="bullet"/>
      <w:lvlText w:val="o"/>
      <w:lvlJc w:val="left"/>
      <w:pPr>
        <w:ind w:left="3600" w:hanging="360"/>
      </w:pPr>
      <w:rPr>
        <w:rFonts w:ascii="Courier New" w:hAnsi="Courier New" w:hint="default"/>
      </w:rPr>
    </w:lvl>
    <w:lvl w:ilvl="5" w:tplc="7B4EDE26">
      <w:start w:val="1"/>
      <w:numFmt w:val="bullet"/>
      <w:lvlText w:val=""/>
      <w:lvlJc w:val="left"/>
      <w:pPr>
        <w:ind w:left="4320" w:hanging="360"/>
      </w:pPr>
      <w:rPr>
        <w:rFonts w:ascii="Wingdings" w:hAnsi="Wingdings" w:hint="default"/>
      </w:rPr>
    </w:lvl>
    <w:lvl w:ilvl="6" w:tplc="E104E524">
      <w:start w:val="1"/>
      <w:numFmt w:val="bullet"/>
      <w:lvlText w:val=""/>
      <w:lvlJc w:val="left"/>
      <w:pPr>
        <w:ind w:left="5040" w:hanging="360"/>
      </w:pPr>
      <w:rPr>
        <w:rFonts w:ascii="Symbol" w:hAnsi="Symbol" w:hint="default"/>
      </w:rPr>
    </w:lvl>
    <w:lvl w:ilvl="7" w:tplc="3446A7AE">
      <w:start w:val="1"/>
      <w:numFmt w:val="bullet"/>
      <w:lvlText w:val="o"/>
      <w:lvlJc w:val="left"/>
      <w:pPr>
        <w:ind w:left="5760" w:hanging="360"/>
      </w:pPr>
      <w:rPr>
        <w:rFonts w:ascii="Courier New" w:hAnsi="Courier New" w:hint="default"/>
      </w:rPr>
    </w:lvl>
    <w:lvl w:ilvl="8" w:tplc="6E263D02">
      <w:start w:val="1"/>
      <w:numFmt w:val="bullet"/>
      <w:lvlText w:val=""/>
      <w:lvlJc w:val="left"/>
      <w:pPr>
        <w:ind w:left="6480" w:hanging="360"/>
      </w:pPr>
      <w:rPr>
        <w:rFonts w:ascii="Wingdings" w:hAnsi="Wingdings" w:hint="default"/>
      </w:rPr>
    </w:lvl>
  </w:abstractNum>
  <w:abstractNum w:abstractNumId="15" w15:restartNumberingAfterBreak="0">
    <w:nsid w:val="313E5ED8"/>
    <w:multiLevelType w:val="hybridMultilevel"/>
    <w:tmpl w:val="5BD21DF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32E2264"/>
    <w:multiLevelType w:val="hybridMultilevel"/>
    <w:tmpl w:val="5AA62D96"/>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7FE4C2E"/>
    <w:multiLevelType w:val="hybridMultilevel"/>
    <w:tmpl w:val="329837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E372108"/>
    <w:multiLevelType w:val="hybridMultilevel"/>
    <w:tmpl w:val="90C08228"/>
    <w:lvl w:ilvl="0" w:tplc="9B3243DA">
      <w:start w:val="1"/>
      <w:numFmt w:val="decimal"/>
      <w:lvlText w:val="%1."/>
      <w:lvlJc w:val="left"/>
      <w:pPr>
        <w:ind w:left="1080" w:hanging="360"/>
      </w:pPr>
    </w:lvl>
    <w:lvl w:ilvl="1" w:tplc="782C9F70">
      <w:start w:val="1"/>
      <w:numFmt w:val="lowerLetter"/>
      <w:lvlText w:val="%2."/>
      <w:lvlJc w:val="left"/>
      <w:pPr>
        <w:ind w:left="1800" w:hanging="360"/>
      </w:pPr>
    </w:lvl>
    <w:lvl w:ilvl="2" w:tplc="1506D6E2">
      <w:start w:val="1"/>
      <w:numFmt w:val="lowerRoman"/>
      <w:lvlText w:val="%3."/>
      <w:lvlJc w:val="right"/>
      <w:pPr>
        <w:ind w:left="2520" w:hanging="180"/>
      </w:pPr>
    </w:lvl>
    <w:lvl w:ilvl="3" w:tplc="47CA807A">
      <w:start w:val="1"/>
      <w:numFmt w:val="decimal"/>
      <w:lvlText w:val="%4."/>
      <w:lvlJc w:val="left"/>
      <w:pPr>
        <w:ind w:left="3240" w:hanging="360"/>
      </w:pPr>
    </w:lvl>
    <w:lvl w:ilvl="4" w:tplc="6638DF44">
      <w:start w:val="1"/>
      <w:numFmt w:val="lowerLetter"/>
      <w:lvlText w:val="%5."/>
      <w:lvlJc w:val="left"/>
      <w:pPr>
        <w:ind w:left="3960" w:hanging="360"/>
      </w:pPr>
    </w:lvl>
    <w:lvl w:ilvl="5" w:tplc="B136E364">
      <w:start w:val="1"/>
      <w:numFmt w:val="lowerRoman"/>
      <w:lvlText w:val="%6."/>
      <w:lvlJc w:val="right"/>
      <w:pPr>
        <w:ind w:left="4680" w:hanging="180"/>
      </w:pPr>
    </w:lvl>
    <w:lvl w:ilvl="6" w:tplc="09C63938">
      <w:start w:val="1"/>
      <w:numFmt w:val="decimal"/>
      <w:lvlText w:val="%7."/>
      <w:lvlJc w:val="left"/>
      <w:pPr>
        <w:ind w:left="5400" w:hanging="360"/>
      </w:pPr>
    </w:lvl>
    <w:lvl w:ilvl="7" w:tplc="91088AA2">
      <w:start w:val="1"/>
      <w:numFmt w:val="lowerLetter"/>
      <w:lvlText w:val="%8."/>
      <w:lvlJc w:val="left"/>
      <w:pPr>
        <w:ind w:left="6120" w:hanging="360"/>
      </w:pPr>
    </w:lvl>
    <w:lvl w:ilvl="8" w:tplc="09185280">
      <w:start w:val="1"/>
      <w:numFmt w:val="lowerRoman"/>
      <w:lvlText w:val="%9."/>
      <w:lvlJc w:val="right"/>
      <w:pPr>
        <w:ind w:left="6840" w:hanging="180"/>
      </w:pPr>
    </w:lvl>
  </w:abstractNum>
  <w:abstractNum w:abstractNumId="19" w15:restartNumberingAfterBreak="0">
    <w:nsid w:val="3F4CE39D"/>
    <w:multiLevelType w:val="hybridMultilevel"/>
    <w:tmpl w:val="60842B46"/>
    <w:lvl w:ilvl="0" w:tplc="A9500552">
      <w:start w:val="1"/>
      <w:numFmt w:val="bullet"/>
      <w:lvlText w:val=""/>
      <w:lvlJc w:val="left"/>
      <w:pPr>
        <w:ind w:left="720" w:hanging="360"/>
      </w:pPr>
      <w:rPr>
        <w:rFonts w:ascii="Symbol" w:hAnsi="Symbol" w:hint="default"/>
      </w:rPr>
    </w:lvl>
    <w:lvl w:ilvl="1" w:tplc="97F4D430">
      <w:start w:val="1"/>
      <w:numFmt w:val="bullet"/>
      <w:lvlText w:val="o"/>
      <w:lvlJc w:val="left"/>
      <w:pPr>
        <w:ind w:left="1440" w:hanging="360"/>
      </w:pPr>
      <w:rPr>
        <w:rFonts w:ascii="Courier New" w:hAnsi="Courier New" w:hint="default"/>
      </w:rPr>
    </w:lvl>
    <w:lvl w:ilvl="2" w:tplc="EDECFAEA">
      <w:start w:val="1"/>
      <w:numFmt w:val="bullet"/>
      <w:lvlText w:val=""/>
      <w:lvlJc w:val="left"/>
      <w:pPr>
        <w:ind w:left="2160" w:hanging="360"/>
      </w:pPr>
      <w:rPr>
        <w:rFonts w:ascii="Wingdings" w:hAnsi="Wingdings" w:hint="default"/>
      </w:rPr>
    </w:lvl>
    <w:lvl w:ilvl="3" w:tplc="B04615D8">
      <w:start w:val="1"/>
      <w:numFmt w:val="bullet"/>
      <w:lvlText w:val=""/>
      <w:lvlJc w:val="left"/>
      <w:pPr>
        <w:ind w:left="2880" w:hanging="360"/>
      </w:pPr>
      <w:rPr>
        <w:rFonts w:ascii="Symbol" w:hAnsi="Symbol" w:hint="default"/>
      </w:rPr>
    </w:lvl>
    <w:lvl w:ilvl="4" w:tplc="6FBC0540">
      <w:start w:val="1"/>
      <w:numFmt w:val="bullet"/>
      <w:lvlText w:val="o"/>
      <w:lvlJc w:val="left"/>
      <w:pPr>
        <w:ind w:left="3600" w:hanging="360"/>
      </w:pPr>
      <w:rPr>
        <w:rFonts w:ascii="Courier New" w:hAnsi="Courier New" w:hint="default"/>
      </w:rPr>
    </w:lvl>
    <w:lvl w:ilvl="5" w:tplc="E3E2D048">
      <w:start w:val="1"/>
      <w:numFmt w:val="bullet"/>
      <w:lvlText w:val=""/>
      <w:lvlJc w:val="left"/>
      <w:pPr>
        <w:ind w:left="4320" w:hanging="360"/>
      </w:pPr>
      <w:rPr>
        <w:rFonts w:ascii="Wingdings" w:hAnsi="Wingdings" w:hint="default"/>
      </w:rPr>
    </w:lvl>
    <w:lvl w:ilvl="6" w:tplc="09207EF8">
      <w:start w:val="1"/>
      <w:numFmt w:val="bullet"/>
      <w:lvlText w:val=""/>
      <w:lvlJc w:val="left"/>
      <w:pPr>
        <w:ind w:left="5040" w:hanging="360"/>
      </w:pPr>
      <w:rPr>
        <w:rFonts w:ascii="Symbol" w:hAnsi="Symbol" w:hint="default"/>
      </w:rPr>
    </w:lvl>
    <w:lvl w:ilvl="7" w:tplc="5DBEB556">
      <w:start w:val="1"/>
      <w:numFmt w:val="bullet"/>
      <w:lvlText w:val="o"/>
      <w:lvlJc w:val="left"/>
      <w:pPr>
        <w:ind w:left="5760" w:hanging="360"/>
      </w:pPr>
      <w:rPr>
        <w:rFonts w:ascii="Courier New" w:hAnsi="Courier New" w:hint="default"/>
      </w:rPr>
    </w:lvl>
    <w:lvl w:ilvl="8" w:tplc="4672EA0C">
      <w:start w:val="1"/>
      <w:numFmt w:val="bullet"/>
      <w:lvlText w:val=""/>
      <w:lvlJc w:val="left"/>
      <w:pPr>
        <w:ind w:left="6480" w:hanging="360"/>
      </w:pPr>
      <w:rPr>
        <w:rFonts w:ascii="Wingdings" w:hAnsi="Wingdings" w:hint="default"/>
      </w:rPr>
    </w:lvl>
  </w:abstractNum>
  <w:abstractNum w:abstractNumId="20" w15:restartNumberingAfterBreak="0">
    <w:nsid w:val="3F5B48B9"/>
    <w:multiLevelType w:val="multilevel"/>
    <w:tmpl w:val="DFD2FB3A"/>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hint="default"/>
      </w:rPr>
    </w:lvl>
    <w:lvl w:ilvl="8">
      <w:start w:val="1"/>
      <w:numFmt w:val="bullet"/>
      <w:lvlText w:val=""/>
      <w:lvlJc w:val="left"/>
      <w:pPr>
        <w:ind w:left="6828" w:hanging="360"/>
      </w:pPr>
      <w:rPr>
        <w:rFonts w:ascii="Wingdings" w:hAnsi="Wingdings" w:hint="default"/>
      </w:rPr>
    </w:lvl>
  </w:abstractNum>
  <w:abstractNum w:abstractNumId="21" w15:restartNumberingAfterBreak="0">
    <w:nsid w:val="4254B723"/>
    <w:multiLevelType w:val="hybridMultilevel"/>
    <w:tmpl w:val="A5BA539C"/>
    <w:lvl w:ilvl="0" w:tplc="02802F16">
      <w:start w:val="1"/>
      <w:numFmt w:val="decimal"/>
      <w:lvlText w:val="%1)"/>
      <w:lvlJc w:val="left"/>
      <w:pPr>
        <w:ind w:left="720" w:hanging="360"/>
      </w:pPr>
    </w:lvl>
    <w:lvl w:ilvl="1" w:tplc="E494A8FE">
      <w:start w:val="1"/>
      <w:numFmt w:val="lowerLetter"/>
      <w:lvlText w:val="%2."/>
      <w:lvlJc w:val="left"/>
      <w:pPr>
        <w:ind w:left="1440" w:hanging="360"/>
      </w:pPr>
    </w:lvl>
    <w:lvl w:ilvl="2" w:tplc="982427E2">
      <w:start w:val="1"/>
      <w:numFmt w:val="lowerRoman"/>
      <w:lvlText w:val="%3."/>
      <w:lvlJc w:val="right"/>
      <w:pPr>
        <w:ind w:left="2160" w:hanging="180"/>
      </w:pPr>
    </w:lvl>
    <w:lvl w:ilvl="3" w:tplc="9452AA0E">
      <w:start w:val="1"/>
      <w:numFmt w:val="decimal"/>
      <w:lvlText w:val="%4."/>
      <w:lvlJc w:val="left"/>
      <w:pPr>
        <w:ind w:left="2880" w:hanging="360"/>
      </w:pPr>
    </w:lvl>
    <w:lvl w:ilvl="4" w:tplc="8B98ADAE">
      <w:start w:val="1"/>
      <w:numFmt w:val="lowerLetter"/>
      <w:lvlText w:val="%5."/>
      <w:lvlJc w:val="left"/>
      <w:pPr>
        <w:ind w:left="3600" w:hanging="360"/>
      </w:pPr>
    </w:lvl>
    <w:lvl w:ilvl="5" w:tplc="8A7ADE44">
      <w:start w:val="1"/>
      <w:numFmt w:val="lowerRoman"/>
      <w:lvlText w:val="%6."/>
      <w:lvlJc w:val="right"/>
      <w:pPr>
        <w:ind w:left="4320" w:hanging="180"/>
      </w:pPr>
    </w:lvl>
    <w:lvl w:ilvl="6" w:tplc="5B8458DE">
      <w:start w:val="1"/>
      <w:numFmt w:val="decimal"/>
      <w:lvlText w:val="%7."/>
      <w:lvlJc w:val="left"/>
      <w:pPr>
        <w:ind w:left="5040" w:hanging="360"/>
      </w:pPr>
    </w:lvl>
    <w:lvl w:ilvl="7" w:tplc="ACA82BFA">
      <w:start w:val="1"/>
      <w:numFmt w:val="lowerLetter"/>
      <w:lvlText w:val="%8."/>
      <w:lvlJc w:val="left"/>
      <w:pPr>
        <w:ind w:left="5760" w:hanging="360"/>
      </w:pPr>
    </w:lvl>
    <w:lvl w:ilvl="8" w:tplc="59E06236">
      <w:start w:val="1"/>
      <w:numFmt w:val="lowerRoman"/>
      <w:lvlText w:val="%9."/>
      <w:lvlJc w:val="right"/>
      <w:pPr>
        <w:ind w:left="6480" w:hanging="180"/>
      </w:pPr>
    </w:lvl>
  </w:abstractNum>
  <w:abstractNum w:abstractNumId="22" w15:restartNumberingAfterBreak="0">
    <w:nsid w:val="44804B43"/>
    <w:multiLevelType w:val="hybridMultilevel"/>
    <w:tmpl w:val="51B4D660"/>
    <w:lvl w:ilvl="0" w:tplc="9D58A908">
      <w:start w:val="1"/>
      <w:numFmt w:val="decimal"/>
      <w:lvlText w:val="%1)"/>
      <w:lvlJc w:val="left"/>
      <w:pPr>
        <w:ind w:left="720" w:hanging="360"/>
      </w:pPr>
    </w:lvl>
    <w:lvl w:ilvl="1" w:tplc="1C36C228">
      <w:start w:val="1"/>
      <w:numFmt w:val="lowerLetter"/>
      <w:lvlText w:val="%2."/>
      <w:lvlJc w:val="left"/>
      <w:pPr>
        <w:ind w:left="1440" w:hanging="360"/>
      </w:pPr>
    </w:lvl>
    <w:lvl w:ilvl="2" w:tplc="2CD8AB0A">
      <w:start w:val="1"/>
      <w:numFmt w:val="lowerRoman"/>
      <w:lvlText w:val="%3."/>
      <w:lvlJc w:val="right"/>
      <w:pPr>
        <w:ind w:left="2160" w:hanging="180"/>
      </w:pPr>
    </w:lvl>
    <w:lvl w:ilvl="3" w:tplc="2FE00B9C">
      <w:start w:val="1"/>
      <w:numFmt w:val="decimal"/>
      <w:lvlText w:val="%4."/>
      <w:lvlJc w:val="left"/>
      <w:pPr>
        <w:ind w:left="2880" w:hanging="360"/>
      </w:pPr>
    </w:lvl>
    <w:lvl w:ilvl="4" w:tplc="B614CE3A">
      <w:start w:val="1"/>
      <w:numFmt w:val="lowerLetter"/>
      <w:lvlText w:val="%5."/>
      <w:lvlJc w:val="left"/>
      <w:pPr>
        <w:ind w:left="3600" w:hanging="360"/>
      </w:pPr>
    </w:lvl>
    <w:lvl w:ilvl="5" w:tplc="089ED806">
      <w:start w:val="1"/>
      <w:numFmt w:val="lowerRoman"/>
      <w:lvlText w:val="%6."/>
      <w:lvlJc w:val="right"/>
      <w:pPr>
        <w:ind w:left="4320" w:hanging="180"/>
      </w:pPr>
    </w:lvl>
    <w:lvl w:ilvl="6" w:tplc="F5A69622">
      <w:start w:val="1"/>
      <w:numFmt w:val="decimal"/>
      <w:lvlText w:val="%7."/>
      <w:lvlJc w:val="left"/>
      <w:pPr>
        <w:ind w:left="5040" w:hanging="360"/>
      </w:pPr>
    </w:lvl>
    <w:lvl w:ilvl="7" w:tplc="30CC5D7A">
      <w:start w:val="1"/>
      <w:numFmt w:val="lowerLetter"/>
      <w:lvlText w:val="%8."/>
      <w:lvlJc w:val="left"/>
      <w:pPr>
        <w:ind w:left="5760" w:hanging="360"/>
      </w:pPr>
    </w:lvl>
    <w:lvl w:ilvl="8" w:tplc="9B163948">
      <w:start w:val="1"/>
      <w:numFmt w:val="lowerRoman"/>
      <w:lvlText w:val="%9."/>
      <w:lvlJc w:val="right"/>
      <w:pPr>
        <w:ind w:left="6480" w:hanging="180"/>
      </w:pPr>
    </w:lvl>
  </w:abstractNum>
  <w:abstractNum w:abstractNumId="23" w15:restartNumberingAfterBreak="0">
    <w:nsid w:val="455DB597"/>
    <w:multiLevelType w:val="hybridMultilevel"/>
    <w:tmpl w:val="E6BEA676"/>
    <w:lvl w:ilvl="0" w:tplc="7114AB8C">
      <w:start w:val="1"/>
      <w:numFmt w:val="decimal"/>
      <w:lvlText w:val="%1)"/>
      <w:lvlJc w:val="left"/>
      <w:pPr>
        <w:ind w:left="720" w:hanging="360"/>
      </w:pPr>
    </w:lvl>
    <w:lvl w:ilvl="1" w:tplc="8FF06AFC">
      <w:start w:val="1"/>
      <w:numFmt w:val="lowerLetter"/>
      <w:lvlText w:val="%2."/>
      <w:lvlJc w:val="left"/>
      <w:pPr>
        <w:ind w:left="1440" w:hanging="360"/>
      </w:pPr>
    </w:lvl>
    <w:lvl w:ilvl="2" w:tplc="B5B47230">
      <w:start w:val="1"/>
      <w:numFmt w:val="lowerRoman"/>
      <w:lvlText w:val="%3."/>
      <w:lvlJc w:val="right"/>
      <w:pPr>
        <w:ind w:left="2160" w:hanging="180"/>
      </w:pPr>
    </w:lvl>
    <w:lvl w:ilvl="3" w:tplc="FD928650">
      <w:start w:val="1"/>
      <w:numFmt w:val="decimal"/>
      <w:lvlText w:val="%4."/>
      <w:lvlJc w:val="left"/>
      <w:pPr>
        <w:ind w:left="2880" w:hanging="360"/>
      </w:pPr>
    </w:lvl>
    <w:lvl w:ilvl="4" w:tplc="4B685FA4">
      <w:start w:val="1"/>
      <w:numFmt w:val="lowerLetter"/>
      <w:lvlText w:val="%5."/>
      <w:lvlJc w:val="left"/>
      <w:pPr>
        <w:ind w:left="3600" w:hanging="360"/>
      </w:pPr>
    </w:lvl>
    <w:lvl w:ilvl="5" w:tplc="91669528">
      <w:start w:val="1"/>
      <w:numFmt w:val="lowerRoman"/>
      <w:lvlText w:val="%6."/>
      <w:lvlJc w:val="right"/>
      <w:pPr>
        <w:ind w:left="4320" w:hanging="180"/>
      </w:pPr>
    </w:lvl>
    <w:lvl w:ilvl="6" w:tplc="AD8A3A88">
      <w:start w:val="1"/>
      <w:numFmt w:val="decimal"/>
      <w:lvlText w:val="%7."/>
      <w:lvlJc w:val="left"/>
      <w:pPr>
        <w:ind w:left="5040" w:hanging="360"/>
      </w:pPr>
    </w:lvl>
    <w:lvl w:ilvl="7" w:tplc="C7CC899E">
      <w:start w:val="1"/>
      <w:numFmt w:val="lowerLetter"/>
      <w:lvlText w:val="%8."/>
      <w:lvlJc w:val="left"/>
      <w:pPr>
        <w:ind w:left="5760" w:hanging="360"/>
      </w:pPr>
    </w:lvl>
    <w:lvl w:ilvl="8" w:tplc="1CC05C9C">
      <w:start w:val="1"/>
      <w:numFmt w:val="lowerRoman"/>
      <w:lvlText w:val="%9."/>
      <w:lvlJc w:val="right"/>
      <w:pPr>
        <w:ind w:left="6480" w:hanging="180"/>
      </w:pPr>
    </w:lvl>
  </w:abstractNum>
  <w:abstractNum w:abstractNumId="24" w15:restartNumberingAfterBreak="0">
    <w:nsid w:val="48069A0E"/>
    <w:multiLevelType w:val="hybridMultilevel"/>
    <w:tmpl w:val="F942EC7E"/>
    <w:lvl w:ilvl="0" w:tplc="88A46FE8">
      <w:start w:val="1"/>
      <w:numFmt w:val="bullet"/>
      <w:lvlText w:val=""/>
      <w:lvlJc w:val="left"/>
      <w:pPr>
        <w:ind w:left="1428" w:hanging="360"/>
      </w:pPr>
      <w:rPr>
        <w:rFonts w:ascii="Symbol" w:hAnsi="Symbol" w:hint="default"/>
      </w:rPr>
    </w:lvl>
    <w:lvl w:ilvl="1" w:tplc="8D882634">
      <w:start w:val="1"/>
      <w:numFmt w:val="bullet"/>
      <w:lvlText w:val="o"/>
      <w:lvlJc w:val="left"/>
      <w:pPr>
        <w:ind w:left="2148" w:hanging="360"/>
      </w:pPr>
      <w:rPr>
        <w:rFonts w:ascii="Courier New" w:hAnsi="Courier New" w:hint="default"/>
      </w:rPr>
    </w:lvl>
    <w:lvl w:ilvl="2" w:tplc="01D220A0">
      <w:start w:val="1"/>
      <w:numFmt w:val="bullet"/>
      <w:lvlText w:val=""/>
      <w:lvlJc w:val="left"/>
      <w:pPr>
        <w:ind w:left="2868" w:hanging="360"/>
      </w:pPr>
      <w:rPr>
        <w:rFonts w:ascii="Wingdings" w:hAnsi="Wingdings" w:hint="default"/>
      </w:rPr>
    </w:lvl>
    <w:lvl w:ilvl="3" w:tplc="04C07D5A">
      <w:start w:val="1"/>
      <w:numFmt w:val="bullet"/>
      <w:lvlText w:val=""/>
      <w:lvlJc w:val="left"/>
      <w:pPr>
        <w:ind w:left="3588" w:hanging="360"/>
      </w:pPr>
      <w:rPr>
        <w:rFonts w:ascii="Symbol" w:hAnsi="Symbol" w:hint="default"/>
      </w:rPr>
    </w:lvl>
    <w:lvl w:ilvl="4" w:tplc="712406F8">
      <w:start w:val="1"/>
      <w:numFmt w:val="bullet"/>
      <w:lvlText w:val="o"/>
      <w:lvlJc w:val="left"/>
      <w:pPr>
        <w:ind w:left="4308" w:hanging="360"/>
      </w:pPr>
      <w:rPr>
        <w:rFonts w:ascii="Courier New" w:hAnsi="Courier New" w:hint="default"/>
      </w:rPr>
    </w:lvl>
    <w:lvl w:ilvl="5" w:tplc="A036CA42">
      <w:start w:val="1"/>
      <w:numFmt w:val="bullet"/>
      <w:lvlText w:val=""/>
      <w:lvlJc w:val="left"/>
      <w:pPr>
        <w:ind w:left="5028" w:hanging="360"/>
      </w:pPr>
      <w:rPr>
        <w:rFonts w:ascii="Wingdings" w:hAnsi="Wingdings" w:hint="default"/>
      </w:rPr>
    </w:lvl>
    <w:lvl w:ilvl="6" w:tplc="EFFA0D2A">
      <w:start w:val="1"/>
      <w:numFmt w:val="bullet"/>
      <w:lvlText w:val=""/>
      <w:lvlJc w:val="left"/>
      <w:pPr>
        <w:ind w:left="5748" w:hanging="360"/>
      </w:pPr>
      <w:rPr>
        <w:rFonts w:ascii="Symbol" w:hAnsi="Symbol" w:hint="default"/>
      </w:rPr>
    </w:lvl>
    <w:lvl w:ilvl="7" w:tplc="47669ABE">
      <w:start w:val="1"/>
      <w:numFmt w:val="bullet"/>
      <w:lvlText w:val="o"/>
      <w:lvlJc w:val="left"/>
      <w:pPr>
        <w:ind w:left="6468" w:hanging="360"/>
      </w:pPr>
      <w:rPr>
        <w:rFonts w:ascii="Courier New" w:hAnsi="Courier New" w:hint="default"/>
      </w:rPr>
    </w:lvl>
    <w:lvl w:ilvl="8" w:tplc="D0362D44">
      <w:start w:val="1"/>
      <w:numFmt w:val="bullet"/>
      <w:lvlText w:val=""/>
      <w:lvlJc w:val="left"/>
      <w:pPr>
        <w:ind w:left="7188" w:hanging="360"/>
      </w:pPr>
      <w:rPr>
        <w:rFonts w:ascii="Wingdings" w:hAnsi="Wingdings" w:hint="default"/>
      </w:rPr>
    </w:lvl>
  </w:abstractNum>
  <w:abstractNum w:abstractNumId="25" w15:restartNumberingAfterBreak="0">
    <w:nsid w:val="48B3D1C6"/>
    <w:multiLevelType w:val="multilevel"/>
    <w:tmpl w:val="6512E388"/>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hint="default"/>
      </w:rPr>
    </w:lvl>
    <w:lvl w:ilvl="8">
      <w:start w:val="1"/>
      <w:numFmt w:val="bullet"/>
      <w:lvlText w:val=""/>
      <w:lvlJc w:val="left"/>
      <w:pPr>
        <w:ind w:left="6828" w:hanging="360"/>
      </w:pPr>
      <w:rPr>
        <w:rFonts w:ascii="Wingdings" w:hAnsi="Wingdings" w:hint="default"/>
      </w:rPr>
    </w:lvl>
  </w:abstractNum>
  <w:abstractNum w:abstractNumId="26" w15:restartNumberingAfterBreak="0">
    <w:nsid w:val="500C2563"/>
    <w:multiLevelType w:val="hybridMultilevel"/>
    <w:tmpl w:val="5BD21DF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159A64C"/>
    <w:multiLevelType w:val="multilevel"/>
    <w:tmpl w:val="BBD431B4"/>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hint="default"/>
      </w:rPr>
    </w:lvl>
    <w:lvl w:ilvl="8">
      <w:start w:val="1"/>
      <w:numFmt w:val="bullet"/>
      <w:lvlText w:val=""/>
      <w:lvlJc w:val="left"/>
      <w:pPr>
        <w:ind w:left="6828" w:hanging="360"/>
      </w:pPr>
      <w:rPr>
        <w:rFonts w:ascii="Wingdings" w:hAnsi="Wingdings" w:hint="default"/>
      </w:rPr>
    </w:lvl>
  </w:abstractNum>
  <w:abstractNum w:abstractNumId="28" w15:restartNumberingAfterBreak="0">
    <w:nsid w:val="52429726"/>
    <w:multiLevelType w:val="hybridMultilevel"/>
    <w:tmpl w:val="2F6EDA8A"/>
    <w:lvl w:ilvl="0" w:tplc="6B5E7CB0">
      <w:start w:val="1"/>
      <w:numFmt w:val="bullet"/>
      <w:lvlText w:val=""/>
      <w:lvlJc w:val="left"/>
      <w:pPr>
        <w:ind w:left="1068" w:hanging="360"/>
      </w:pPr>
      <w:rPr>
        <w:rFonts w:ascii="Symbol" w:hAnsi="Symbol" w:hint="default"/>
      </w:rPr>
    </w:lvl>
    <w:lvl w:ilvl="1" w:tplc="E40644EC">
      <w:start w:val="1"/>
      <w:numFmt w:val="bullet"/>
      <w:lvlText w:val="o"/>
      <w:lvlJc w:val="left"/>
      <w:pPr>
        <w:ind w:left="1788" w:hanging="360"/>
      </w:pPr>
      <w:rPr>
        <w:rFonts w:ascii="Courier New" w:hAnsi="Courier New" w:hint="default"/>
      </w:rPr>
    </w:lvl>
    <w:lvl w:ilvl="2" w:tplc="60F2AF8C">
      <w:start w:val="1"/>
      <w:numFmt w:val="bullet"/>
      <w:lvlText w:val=""/>
      <w:lvlJc w:val="left"/>
      <w:pPr>
        <w:ind w:left="2508" w:hanging="360"/>
      </w:pPr>
      <w:rPr>
        <w:rFonts w:ascii="Wingdings" w:hAnsi="Wingdings" w:hint="default"/>
      </w:rPr>
    </w:lvl>
    <w:lvl w:ilvl="3" w:tplc="2ABE290C">
      <w:start w:val="1"/>
      <w:numFmt w:val="bullet"/>
      <w:lvlText w:val=""/>
      <w:lvlJc w:val="left"/>
      <w:pPr>
        <w:ind w:left="3228" w:hanging="360"/>
      </w:pPr>
      <w:rPr>
        <w:rFonts w:ascii="Symbol" w:hAnsi="Symbol" w:hint="default"/>
      </w:rPr>
    </w:lvl>
    <w:lvl w:ilvl="4" w:tplc="2D4E785E">
      <w:start w:val="1"/>
      <w:numFmt w:val="bullet"/>
      <w:lvlText w:val="o"/>
      <w:lvlJc w:val="left"/>
      <w:pPr>
        <w:ind w:left="3948" w:hanging="360"/>
      </w:pPr>
      <w:rPr>
        <w:rFonts w:ascii="Courier New" w:hAnsi="Courier New" w:hint="default"/>
      </w:rPr>
    </w:lvl>
    <w:lvl w:ilvl="5" w:tplc="52422BD4">
      <w:start w:val="1"/>
      <w:numFmt w:val="bullet"/>
      <w:lvlText w:val=""/>
      <w:lvlJc w:val="left"/>
      <w:pPr>
        <w:ind w:left="4668" w:hanging="360"/>
      </w:pPr>
      <w:rPr>
        <w:rFonts w:ascii="Wingdings" w:hAnsi="Wingdings" w:hint="default"/>
      </w:rPr>
    </w:lvl>
    <w:lvl w:ilvl="6" w:tplc="C1240A30">
      <w:start w:val="1"/>
      <w:numFmt w:val="bullet"/>
      <w:lvlText w:val=""/>
      <w:lvlJc w:val="left"/>
      <w:pPr>
        <w:ind w:left="5388" w:hanging="360"/>
      </w:pPr>
      <w:rPr>
        <w:rFonts w:ascii="Symbol" w:hAnsi="Symbol" w:hint="default"/>
      </w:rPr>
    </w:lvl>
    <w:lvl w:ilvl="7" w:tplc="29DE9858">
      <w:start w:val="1"/>
      <w:numFmt w:val="bullet"/>
      <w:lvlText w:val="o"/>
      <w:lvlJc w:val="left"/>
      <w:pPr>
        <w:ind w:left="6108" w:hanging="360"/>
      </w:pPr>
      <w:rPr>
        <w:rFonts w:ascii="Courier New" w:hAnsi="Courier New" w:hint="default"/>
      </w:rPr>
    </w:lvl>
    <w:lvl w:ilvl="8" w:tplc="E4BA4C80">
      <w:start w:val="1"/>
      <w:numFmt w:val="bullet"/>
      <w:lvlText w:val=""/>
      <w:lvlJc w:val="left"/>
      <w:pPr>
        <w:ind w:left="6828" w:hanging="360"/>
      </w:pPr>
      <w:rPr>
        <w:rFonts w:ascii="Wingdings" w:hAnsi="Wingdings" w:hint="default"/>
      </w:rPr>
    </w:lvl>
  </w:abstractNum>
  <w:abstractNum w:abstractNumId="29" w15:restartNumberingAfterBreak="0">
    <w:nsid w:val="5303D8A6"/>
    <w:multiLevelType w:val="multilevel"/>
    <w:tmpl w:val="F990C15A"/>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hint="default"/>
      </w:rPr>
    </w:lvl>
    <w:lvl w:ilvl="8">
      <w:start w:val="1"/>
      <w:numFmt w:val="bullet"/>
      <w:lvlText w:val=""/>
      <w:lvlJc w:val="left"/>
      <w:pPr>
        <w:ind w:left="6828" w:hanging="360"/>
      </w:pPr>
      <w:rPr>
        <w:rFonts w:ascii="Wingdings" w:hAnsi="Wingdings" w:hint="default"/>
      </w:rPr>
    </w:lvl>
  </w:abstractNum>
  <w:abstractNum w:abstractNumId="30" w15:restartNumberingAfterBreak="0">
    <w:nsid w:val="591B543B"/>
    <w:multiLevelType w:val="hybridMultilevel"/>
    <w:tmpl w:val="333289FC"/>
    <w:lvl w:ilvl="0" w:tplc="F73EA21A">
      <w:start w:val="1"/>
      <w:numFmt w:val="decimal"/>
      <w:lvlText w:val="%1)"/>
      <w:lvlJc w:val="left"/>
      <w:pPr>
        <w:ind w:left="720" w:hanging="360"/>
      </w:pPr>
    </w:lvl>
    <w:lvl w:ilvl="1" w:tplc="649659B2">
      <w:start w:val="1"/>
      <w:numFmt w:val="lowerLetter"/>
      <w:lvlText w:val="%2."/>
      <w:lvlJc w:val="left"/>
      <w:pPr>
        <w:ind w:left="1440" w:hanging="360"/>
      </w:pPr>
    </w:lvl>
    <w:lvl w:ilvl="2" w:tplc="8E387F28">
      <w:start w:val="1"/>
      <w:numFmt w:val="lowerRoman"/>
      <w:lvlText w:val="%3."/>
      <w:lvlJc w:val="right"/>
      <w:pPr>
        <w:ind w:left="2160" w:hanging="180"/>
      </w:pPr>
    </w:lvl>
    <w:lvl w:ilvl="3" w:tplc="8F7AD75A">
      <w:start w:val="1"/>
      <w:numFmt w:val="decimal"/>
      <w:lvlText w:val="%4."/>
      <w:lvlJc w:val="left"/>
      <w:pPr>
        <w:ind w:left="2880" w:hanging="360"/>
      </w:pPr>
    </w:lvl>
    <w:lvl w:ilvl="4" w:tplc="399C5F14">
      <w:start w:val="1"/>
      <w:numFmt w:val="lowerLetter"/>
      <w:lvlText w:val="%5."/>
      <w:lvlJc w:val="left"/>
      <w:pPr>
        <w:ind w:left="3600" w:hanging="360"/>
      </w:pPr>
    </w:lvl>
    <w:lvl w:ilvl="5" w:tplc="ED9041E8">
      <w:start w:val="1"/>
      <w:numFmt w:val="lowerRoman"/>
      <w:lvlText w:val="%6."/>
      <w:lvlJc w:val="right"/>
      <w:pPr>
        <w:ind w:left="4320" w:hanging="180"/>
      </w:pPr>
    </w:lvl>
    <w:lvl w:ilvl="6" w:tplc="C2583EAE">
      <w:start w:val="1"/>
      <w:numFmt w:val="decimal"/>
      <w:lvlText w:val="%7."/>
      <w:lvlJc w:val="left"/>
      <w:pPr>
        <w:ind w:left="5040" w:hanging="360"/>
      </w:pPr>
    </w:lvl>
    <w:lvl w:ilvl="7" w:tplc="2E2801BA">
      <w:start w:val="1"/>
      <w:numFmt w:val="lowerLetter"/>
      <w:lvlText w:val="%8."/>
      <w:lvlJc w:val="left"/>
      <w:pPr>
        <w:ind w:left="5760" w:hanging="360"/>
      </w:pPr>
    </w:lvl>
    <w:lvl w:ilvl="8" w:tplc="86A0510E">
      <w:start w:val="1"/>
      <w:numFmt w:val="lowerRoman"/>
      <w:lvlText w:val="%9."/>
      <w:lvlJc w:val="right"/>
      <w:pPr>
        <w:ind w:left="6480" w:hanging="180"/>
      </w:pPr>
    </w:lvl>
  </w:abstractNum>
  <w:abstractNum w:abstractNumId="31" w15:restartNumberingAfterBreak="0">
    <w:nsid w:val="5C5375D9"/>
    <w:multiLevelType w:val="hybridMultilevel"/>
    <w:tmpl w:val="F4B67FB0"/>
    <w:lvl w:ilvl="0" w:tplc="FC584382">
      <w:start w:val="1"/>
      <w:numFmt w:val="decimal"/>
      <w:lvlText w:val="%1."/>
      <w:lvlJc w:val="left"/>
      <w:pPr>
        <w:ind w:left="1080" w:hanging="360"/>
      </w:pPr>
    </w:lvl>
    <w:lvl w:ilvl="1" w:tplc="48181F64">
      <w:start w:val="1"/>
      <w:numFmt w:val="lowerLetter"/>
      <w:lvlText w:val="%2."/>
      <w:lvlJc w:val="left"/>
      <w:pPr>
        <w:ind w:left="1800" w:hanging="360"/>
      </w:pPr>
    </w:lvl>
    <w:lvl w:ilvl="2" w:tplc="7F206BC4">
      <w:start w:val="1"/>
      <w:numFmt w:val="lowerRoman"/>
      <w:lvlText w:val="%3."/>
      <w:lvlJc w:val="right"/>
      <w:pPr>
        <w:ind w:left="2520" w:hanging="180"/>
      </w:pPr>
    </w:lvl>
    <w:lvl w:ilvl="3" w:tplc="B2061C82">
      <w:start w:val="1"/>
      <w:numFmt w:val="decimal"/>
      <w:lvlText w:val="%4."/>
      <w:lvlJc w:val="left"/>
      <w:pPr>
        <w:ind w:left="3240" w:hanging="360"/>
      </w:pPr>
    </w:lvl>
    <w:lvl w:ilvl="4" w:tplc="1B7A760A">
      <w:start w:val="1"/>
      <w:numFmt w:val="lowerLetter"/>
      <w:lvlText w:val="%5."/>
      <w:lvlJc w:val="left"/>
      <w:pPr>
        <w:ind w:left="3960" w:hanging="360"/>
      </w:pPr>
    </w:lvl>
    <w:lvl w:ilvl="5" w:tplc="C616B58E">
      <w:start w:val="1"/>
      <w:numFmt w:val="lowerRoman"/>
      <w:lvlText w:val="%6."/>
      <w:lvlJc w:val="right"/>
      <w:pPr>
        <w:ind w:left="4680" w:hanging="180"/>
      </w:pPr>
    </w:lvl>
    <w:lvl w:ilvl="6" w:tplc="8C34105E">
      <w:start w:val="1"/>
      <w:numFmt w:val="decimal"/>
      <w:lvlText w:val="%7."/>
      <w:lvlJc w:val="left"/>
      <w:pPr>
        <w:ind w:left="5400" w:hanging="360"/>
      </w:pPr>
    </w:lvl>
    <w:lvl w:ilvl="7" w:tplc="5FE0AFD6">
      <w:start w:val="1"/>
      <w:numFmt w:val="lowerLetter"/>
      <w:lvlText w:val="%8."/>
      <w:lvlJc w:val="left"/>
      <w:pPr>
        <w:ind w:left="6120" w:hanging="360"/>
      </w:pPr>
    </w:lvl>
    <w:lvl w:ilvl="8" w:tplc="56E87C2E">
      <w:start w:val="1"/>
      <w:numFmt w:val="lowerRoman"/>
      <w:lvlText w:val="%9."/>
      <w:lvlJc w:val="right"/>
      <w:pPr>
        <w:ind w:left="6840" w:hanging="180"/>
      </w:pPr>
    </w:lvl>
  </w:abstractNum>
  <w:abstractNum w:abstractNumId="32" w15:restartNumberingAfterBreak="0">
    <w:nsid w:val="5F062507"/>
    <w:multiLevelType w:val="hybridMultilevel"/>
    <w:tmpl w:val="C4A6CD96"/>
    <w:lvl w:ilvl="0" w:tplc="0414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61A14A3D"/>
    <w:multiLevelType w:val="hybridMultilevel"/>
    <w:tmpl w:val="A2263566"/>
    <w:lvl w:ilvl="0" w:tplc="1A569A56">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613CC240">
      <w:start w:val="1"/>
      <w:numFmt w:val="bullet"/>
      <w:lvlText w:val=""/>
      <w:lvlJc w:val="left"/>
      <w:pPr>
        <w:ind w:left="2160" w:hanging="360"/>
      </w:pPr>
      <w:rPr>
        <w:rFonts w:ascii="Wingdings" w:hAnsi="Wingdings" w:hint="default"/>
      </w:rPr>
    </w:lvl>
    <w:lvl w:ilvl="3" w:tplc="B1A24B0A">
      <w:start w:val="1"/>
      <w:numFmt w:val="bullet"/>
      <w:lvlText w:val=""/>
      <w:lvlJc w:val="left"/>
      <w:pPr>
        <w:ind w:left="2880" w:hanging="360"/>
      </w:pPr>
      <w:rPr>
        <w:rFonts w:ascii="Symbol" w:hAnsi="Symbol" w:hint="default"/>
      </w:rPr>
    </w:lvl>
    <w:lvl w:ilvl="4" w:tplc="4C781BD6">
      <w:start w:val="1"/>
      <w:numFmt w:val="bullet"/>
      <w:lvlText w:val="o"/>
      <w:lvlJc w:val="left"/>
      <w:pPr>
        <w:ind w:left="3600" w:hanging="360"/>
      </w:pPr>
      <w:rPr>
        <w:rFonts w:ascii="Courier New" w:hAnsi="Courier New" w:hint="default"/>
      </w:rPr>
    </w:lvl>
    <w:lvl w:ilvl="5" w:tplc="413C1DEC">
      <w:start w:val="1"/>
      <w:numFmt w:val="bullet"/>
      <w:lvlText w:val=""/>
      <w:lvlJc w:val="left"/>
      <w:pPr>
        <w:ind w:left="4320" w:hanging="360"/>
      </w:pPr>
      <w:rPr>
        <w:rFonts w:ascii="Wingdings" w:hAnsi="Wingdings" w:hint="default"/>
      </w:rPr>
    </w:lvl>
    <w:lvl w:ilvl="6" w:tplc="69E60F60">
      <w:start w:val="1"/>
      <w:numFmt w:val="bullet"/>
      <w:lvlText w:val=""/>
      <w:lvlJc w:val="left"/>
      <w:pPr>
        <w:ind w:left="5040" w:hanging="360"/>
      </w:pPr>
      <w:rPr>
        <w:rFonts w:ascii="Symbol" w:hAnsi="Symbol" w:hint="default"/>
      </w:rPr>
    </w:lvl>
    <w:lvl w:ilvl="7" w:tplc="17CE7C4C">
      <w:start w:val="1"/>
      <w:numFmt w:val="bullet"/>
      <w:lvlText w:val="o"/>
      <w:lvlJc w:val="left"/>
      <w:pPr>
        <w:ind w:left="5760" w:hanging="360"/>
      </w:pPr>
      <w:rPr>
        <w:rFonts w:ascii="Courier New" w:hAnsi="Courier New" w:hint="default"/>
      </w:rPr>
    </w:lvl>
    <w:lvl w:ilvl="8" w:tplc="F67A3DF4">
      <w:start w:val="1"/>
      <w:numFmt w:val="bullet"/>
      <w:lvlText w:val=""/>
      <w:lvlJc w:val="left"/>
      <w:pPr>
        <w:ind w:left="6480" w:hanging="360"/>
      </w:pPr>
      <w:rPr>
        <w:rFonts w:ascii="Wingdings" w:hAnsi="Wingdings" w:hint="default"/>
      </w:rPr>
    </w:lvl>
  </w:abstractNum>
  <w:abstractNum w:abstractNumId="34" w15:restartNumberingAfterBreak="0">
    <w:nsid w:val="645C68BC"/>
    <w:multiLevelType w:val="hybridMultilevel"/>
    <w:tmpl w:val="D17283F2"/>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80DAFFA"/>
    <w:multiLevelType w:val="hybridMultilevel"/>
    <w:tmpl w:val="FFFFFFFF"/>
    <w:lvl w:ilvl="0" w:tplc="09A8BAFE">
      <w:start w:val="1"/>
      <w:numFmt w:val="decimal"/>
      <w:lvlText w:val="%1)"/>
      <w:lvlJc w:val="left"/>
      <w:pPr>
        <w:ind w:left="720" w:hanging="360"/>
      </w:pPr>
    </w:lvl>
    <w:lvl w:ilvl="1" w:tplc="255CB9A8">
      <w:start w:val="1"/>
      <w:numFmt w:val="lowerLetter"/>
      <w:lvlText w:val="%2."/>
      <w:lvlJc w:val="left"/>
      <w:pPr>
        <w:ind w:left="1440" w:hanging="360"/>
      </w:pPr>
    </w:lvl>
    <w:lvl w:ilvl="2" w:tplc="D26AE000">
      <w:start w:val="1"/>
      <w:numFmt w:val="lowerRoman"/>
      <w:lvlText w:val="%3."/>
      <w:lvlJc w:val="right"/>
      <w:pPr>
        <w:ind w:left="2160" w:hanging="180"/>
      </w:pPr>
    </w:lvl>
    <w:lvl w:ilvl="3" w:tplc="FEF8FEB6">
      <w:start w:val="1"/>
      <w:numFmt w:val="decimal"/>
      <w:lvlText w:val="%4."/>
      <w:lvlJc w:val="left"/>
      <w:pPr>
        <w:ind w:left="2880" w:hanging="360"/>
      </w:pPr>
    </w:lvl>
    <w:lvl w:ilvl="4" w:tplc="4F20E7D8">
      <w:start w:val="1"/>
      <w:numFmt w:val="lowerLetter"/>
      <w:lvlText w:val="%5."/>
      <w:lvlJc w:val="left"/>
      <w:pPr>
        <w:ind w:left="3600" w:hanging="360"/>
      </w:pPr>
    </w:lvl>
    <w:lvl w:ilvl="5" w:tplc="FF0ABD12">
      <w:start w:val="1"/>
      <w:numFmt w:val="lowerRoman"/>
      <w:lvlText w:val="%6."/>
      <w:lvlJc w:val="right"/>
      <w:pPr>
        <w:ind w:left="4320" w:hanging="180"/>
      </w:pPr>
    </w:lvl>
    <w:lvl w:ilvl="6" w:tplc="FC5AC568">
      <w:start w:val="1"/>
      <w:numFmt w:val="decimal"/>
      <w:lvlText w:val="%7."/>
      <w:lvlJc w:val="left"/>
      <w:pPr>
        <w:ind w:left="5040" w:hanging="360"/>
      </w:pPr>
    </w:lvl>
    <w:lvl w:ilvl="7" w:tplc="BA108D44">
      <w:start w:val="1"/>
      <w:numFmt w:val="lowerLetter"/>
      <w:lvlText w:val="%8."/>
      <w:lvlJc w:val="left"/>
      <w:pPr>
        <w:ind w:left="5760" w:hanging="360"/>
      </w:pPr>
    </w:lvl>
    <w:lvl w:ilvl="8" w:tplc="EE2EED02">
      <w:start w:val="1"/>
      <w:numFmt w:val="lowerRoman"/>
      <w:lvlText w:val="%9."/>
      <w:lvlJc w:val="right"/>
      <w:pPr>
        <w:ind w:left="6480" w:hanging="180"/>
      </w:pPr>
    </w:lvl>
  </w:abstractNum>
  <w:abstractNum w:abstractNumId="36" w15:restartNumberingAfterBreak="0">
    <w:nsid w:val="6E18674D"/>
    <w:multiLevelType w:val="hybridMultilevel"/>
    <w:tmpl w:val="333289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726EA35A"/>
    <w:multiLevelType w:val="hybridMultilevel"/>
    <w:tmpl w:val="5BD21DFE"/>
    <w:lvl w:ilvl="0" w:tplc="0A48E3E4">
      <w:start w:val="1"/>
      <w:numFmt w:val="decimal"/>
      <w:lvlText w:val="%1)"/>
      <w:lvlJc w:val="left"/>
      <w:pPr>
        <w:ind w:left="720" w:hanging="360"/>
      </w:pPr>
    </w:lvl>
    <w:lvl w:ilvl="1" w:tplc="38569FF2">
      <w:start w:val="1"/>
      <w:numFmt w:val="lowerLetter"/>
      <w:lvlText w:val="%2."/>
      <w:lvlJc w:val="left"/>
      <w:pPr>
        <w:ind w:left="1440" w:hanging="360"/>
      </w:pPr>
    </w:lvl>
    <w:lvl w:ilvl="2" w:tplc="6F709818">
      <w:start w:val="1"/>
      <w:numFmt w:val="lowerRoman"/>
      <w:lvlText w:val="%3."/>
      <w:lvlJc w:val="right"/>
      <w:pPr>
        <w:ind w:left="2160" w:hanging="180"/>
      </w:pPr>
    </w:lvl>
    <w:lvl w:ilvl="3" w:tplc="59DCE3E8">
      <w:start w:val="1"/>
      <w:numFmt w:val="decimal"/>
      <w:lvlText w:val="%4."/>
      <w:lvlJc w:val="left"/>
      <w:pPr>
        <w:ind w:left="2880" w:hanging="360"/>
      </w:pPr>
    </w:lvl>
    <w:lvl w:ilvl="4" w:tplc="CDC20BC0">
      <w:start w:val="1"/>
      <w:numFmt w:val="lowerLetter"/>
      <w:lvlText w:val="%5."/>
      <w:lvlJc w:val="left"/>
      <w:pPr>
        <w:ind w:left="3600" w:hanging="360"/>
      </w:pPr>
    </w:lvl>
    <w:lvl w:ilvl="5" w:tplc="3FFE4C82">
      <w:start w:val="1"/>
      <w:numFmt w:val="lowerRoman"/>
      <w:lvlText w:val="%6."/>
      <w:lvlJc w:val="right"/>
      <w:pPr>
        <w:ind w:left="4320" w:hanging="180"/>
      </w:pPr>
    </w:lvl>
    <w:lvl w:ilvl="6" w:tplc="6B2AA4B0">
      <w:start w:val="1"/>
      <w:numFmt w:val="decimal"/>
      <w:lvlText w:val="%7."/>
      <w:lvlJc w:val="left"/>
      <w:pPr>
        <w:ind w:left="5040" w:hanging="360"/>
      </w:pPr>
    </w:lvl>
    <w:lvl w:ilvl="7" w:tplc="6D2237E2">
      <w:start w:val="1"/>
      <w:numFmt w:val="lowerLetter"/>
      <w:lvlText w:val="%8."/>
      <w:lvlJc w:val="left"/>
      <w:pPr>
        <w:ind w:left="5760" w:hanging="360"/>
      </w:pPr>
    </w:lvl>
    <w:lvl w:ilvl="8" w:tplc="621C457A">
      <w:start w:val="1"/>
      <w:numFmt w:val="lowerRoman"/>
      <w:lvlText w:val="%9."/>
      <w:lvlJc w:val="right"/>
      <w:pPr>
        <w:ind w:left="6480" w:hanging="180"/>
      </w:pPr>
    </w:lvl>
  </w:abstractNum>
  <w:abstractNum w:abstractNumId="38" w15:restartNumberingAfterBreak="0">
    <w:nsid w:val="7B3E0AAB"/>
    <w:multiLevelType w:val="hybridMultilevel"/>
    <w:tmpl w:val="4068590A"/>
    <w:lvl w:ilvl="0" w:tplc="5C0469F0">
      <w:start w:val="1"/>
      <w:numFmt w:val="decimal"/>
      <w:lvlText w:val="%1."/>
      <w:lvlJc w:val="left"/>
      <w:pPr>
        <w:ind w:left="720" w:hanging="360"/>
      </w:pPr>
    </w:lvl>
    <w:lvl w:ilvl="1" w:tplc="87287484">
      <w:start w:val="1"/>
      <w:numFmt w:val="lowerLetter"/>
      <w:lvlText w:val="%2."/>
      <w:lvlJc w:val="left"/>
      <w:pPr>
        <w:ind w:left="1440" w:hanging="360"/>
      </w:pPr>
    </w:lvl>
    <w:lvl w:ilvl="2" w:tplc="5AA87AF2">
      <w:start w:val="1"/>
      <w:numFmt w:val="lowerRoman"/>
      <w:lvlText w:val="%3."/>
      <w:lvlJc w:val="right"/>
      <w:pPr>
        <w:ind w:left="2160" w:hanging="180"/>
      </w:pPr>
    </w:lvl>
    <w:lvl w:ilvl="3" w:tplc="3474D00C">
      <w:start w:val="1"/>
      <w:numFmt w:val="decimal"/>
      <w:lvlText w:val="%4."/>
      <w:lvlJc w:val="left"/>
      <w:pPr>
        <w:ind w:left="2880" w:hanging="360"/>
      </w:pPr>
    </w:lvl>
    <w:lvl w:ilvl="4" w:tplc="F222A85E">
      <w:start w:val="1"/>
      <w:numFmt w:val="lowerLetter"/>
      <w:lvlText w:val="%5."/>
      <w:lvlJc w:val="left"/>
      <w:pPr>
        <w:ind w:left="3600" w:hanging="360"/>
      </w:pPr>
    </w:lvl>
    <w:lvl w:ilvl="5" w:tplc="9BB847B2">
      <w:start w:val="1"/>
      <w:numFmt w:val="lowerRoman"/>
      <w:lvlText w:val="%6."/>
      <w:lvlJc w:val="right"/>
      <w:pPr>
        <w:ind w:left="4320" w:hanging="180"/>
      </w:pPr>
    </w:lvl>
    <w:lvl w:ilvl="6" w:tplc="04B88988">
      <w:start w:val="1"/>
      <w:numFmt w:val="decimal"/>
      <w:lvlText w:val="%7."/>
      <w:lvlJc w:val="left"/>
      <w:pPr>
        <w:ind w:left="5040" w:hanging="360"/>
      </w:pPr>
    </w:lvl>
    <w:lvl w:ilvl="7" w:tplc="C12ADB12">
      <w:start w:val="1"/>
      <w:numFmt w:val="lowerLetter"/>
      <w:lvlText w:val="%8."/>
      <w:lvlJc w:val="left"/>
      <w:pPr>
        <w:ind w:left="5760" w:hanging="360"/>
      </w:pPr>
    </w:lvl>
    <w:lvl w:ilvl="8" w:tplc="CD0AB39C">
      <w:start w:val="1"/>
      <w:numFmt w:val="lowerRoman"/>
      <w:lvlText w:val="%9."/>
      <w:lvlJc w:val="right"/>
      <w:pPr>
        <w:ind w:left="6480" w:hanging="180"/>
      </w:pPr>
    </w:lvl>
  </w:abstractNum>
  <w:abstractNum w:abstractNumId="39" w15:restartNumberingAfterBreak="0">
    <w:nsid w:val="7C824DC1"/>
    <w:multiLevelType w:val="hybridMultilevel"/>
    <w:tmpl w:val="5BD21DF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7D94F967"/>
    <w:multiLevelType w:val="hybridMultilevel"/>
    <w:tmpl w:val="1AF6D93C"/>
    <w:lvl w:ilvl="0" w:tplc="4D3AF968">
      <w:start w:val="1"/>
      <w:numFmt w:val="decimal"/>
      <w:lvlText w:val="%1."/>
      <w:lvlJc w:val="left"/>
      <w:pPr>
        <w:ind w:left="720" w:hanging="360"/>
      </w:pPr>
    </w:lvl>
    <w:lvl w:ilvl="1" w:tplc="8CDC520A">
      <w:start w:val="1"/>
      <w:numFmt w:val="lowerLetter"/>
      <w:lvlText w:val="%2."/>
      <w:lvlJc w:val="left"/>
      <w:pPr>
        <w:ind w:left="1440" w:hanging="360"/>
      </w:pPr>
    </w:lvl>
    <w:lvl w:ilvl="2" w:tplc="E4869B1C">
      <w:start w:val="1"/>
      <w:numFmt w:val="lowerRoman"/>
      <w:lvlText w:val="%3."/>
      <w:lvlJc w:val="right"/>
      <w:pPr>
        <w:ind w:left="2160" w:hanging="180"/>
      </w:pPr>
    </w:lvl>
    <w:lvl w:ilvl="3" w:tplc="FA6CC642">
      <w:start w:val="1"/>
      <w:numFmt w:val="decimal"/>
      <w:lvlText w:val="%4."/>
      <w:lvlJc w:val="left"/>
      <w:pPr>
        <w:ind w:left="2880" w:hanging="360"/>
      </w:pPr>
    </w:lvl>
    <w:lvl w:ilvl="4" w:tplc="6584D786">
      <w:start w:val="1"/>
      <w:numFmt w:val="lowerLetter"/>
      <w:lvlText w:val="%5."/>
      <w:lvlJc w:val="left"/>
      <w:pPr>
        <w:ind w:left="3600" w:hanging="360"/>
      </w:pPr>
    </w:lvl>
    <w:lvl w:ilvl="5" w:tplc="C96477F8">
      <w:start w:val="1"/>
      <w:numFmt w:val="lowerRoman"/>
      <w:lvlText w:val="%6."/>
      <w:lvlJc w:val="right"/>
      <w:pPr>
        <w:ind w:left="4320" w:hanging="180"/>
      </w:pPr>
    </w:lvl>
    <w:lvl w:ilvl="6" w:tplc="E5AED96E">
      <w:start w:val="1"/>
      <w:numFmt w:val="decimal"/>
      <w:lvlText w:val="%7."/>
      <w:lvlJc w:val="left"/>
      <w:pPr>
        <w:ind w:left="5040" w:hanging="360"/>
      </w:pPr>
    </w:lvl>
    <w:lvl w:ilvl="7" w:tplc="E3CA41D2">
      <w:start w:val="1"/>
      <w:numFmt w:val="lowerLetter"/>
      <w:lvlText w:val="%8."/>
      <w:lvlJc w:val="left"/>
      <w:pPr>
        <w:ind w:left="5760" w:hanging="360"/>
      </w:pPr>
    </w:lvl>
    <w:lvl w:ilvl="8" w:tplc="97563B18">
      <w:start w:val="1"/>
      <w:numFmt w:val="lowerRoman"/>
      <w:lvlText w:val="%9."/>
      <w:lvlJc w:val="right"/>
      <w:pPr>
        <w:ind w:left="6480" w:hanging="180"/>
      </w:pPr>
    </w:lvl>
  </w:abstractNum>
  <w:abstractNum w:abstractNumId="41" w15:restartNumberingAfterBreak="0">
    <w:nsid w:val="7FA410F6"/>
    <w:multiLevelType w:val="hybridMultilevel"/>
    <w:tmpl w:val="AAF4BF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713000269">
    <w:abstractNumId w:val="9"/>
  </w:num>
  <w:num w:numId="2" w16cid:durableId="967511291">
    <w:abstractNumId w:val="6"/>
  </w:num>
  <w:num w:numId="3" w16cid:durableId="777215883">
    <w:abstractNumId w:val="14"/>
  </w:num>
  <w:num w:numId="4" w16cid:durableId="1299338715">
    <w:abstractNumId w:val="41"/>
  </w:num>
  <w:num w:numId="5" w16cid:durableId="1706445278">
    <w:abstractNumId w:val="7"/>
  </w:num>
  <w:num w:numId="6" w16cid:durableId="1001086237">
    <w:abstractNumId w:val="32"/>
  </w:num>
  <w:num w:numId="7" w16cid:durableId="1369716662">
    <w:abstractNumId w:val="37"/>
  </w:num>
  <w:num w:numId="8" w16cid:durableId="827676467">
    <w:abstractNumId w:val="19"/>
  </w:num>
  <w:num w:numId="9" w16cid:durableId="1528327416">
    <w:abstractNumId w:val="3"/>
  </w:num>
  <w:num w:numId="10" w16cid:durableId="1724870323">
    <w:abstractNumId w:val="0"/>
  </w:num>
  <w:num w:numId="11" w16cid:durableId="1991519272">
    <w:abstractNumId w:val="31"/>
  </w:num>
  <w:num w:numId="12" w16cid:durableId="1917127074">
    <w:abstractNumId w:val="4"/>
  </w:num>
  <w:num w:numId="13" w16cid:durableId="1705015745">
    <w:abstractNumId w:val="1"/>
  </w:num>
  <w:num w:numId="14" w16cid:durableId="1078751368">
    <w:abstractNumId w:val="38"/>
  </w:num>
  <w:num w:numId="15" w16cid:durableId="482964178">
    <w:abstractNumId w:val="5"/>
  </w:num>
  <w:num w:numId="16" w16cid:durableId="1107240551">
    <w:abstractNumId w:val="27"/>
  </w:num>
  <w:num w:numId="17" w16cid:durableId="1216628391">
    <w:abstractNumId w:val="20"/>
  </w:num>
  <w:num w:numId="18" w16cid:durableId="1367757932">
    <w:abstractNumId w:val="29"/>
  </w:num>
  <w:num w:numId="19" w16cid:durableId="437678280">
    <w:abstractNumId w:val="25"/>
  </w:num>
  <w:num w:numId="20" w16cid:durableId="1976712489">
    <w:abstractNumId w:val="23"/>
  </w:num>
  <w:num w:numId="21" w16cid:durableId="294605070">
    <w:abstractNumId w:val="30"/>
  </w:num>
  <w:num w:numId="22" w16cid:durableId="71007872">
    <w:abstractNumId w:val="40"/>
  </w:num>
  <w:num w:numId="23" w16cid:durableId="1173253134">
    <w:abstractNumId w:val="28"/>
  </w:num>
  <w:num w:numId="24" w16cid:durableId="1568295187">
    <w:abstractNumId w:val="24"/>
  </w:num>
  <w:num w:numId="25" w16cid:durableId="495220853">
    <w:abstractNumId w:val="21"/>
  </w:num>
  <w:num w:numId="26" w16cid:durableId="792208969">
    <w:abstractNumId w:val="8"/>
  </w:num>
  <w:num w:numId="27" w16cid:durableId="2083717907">
    <w:abstractNumId w:val="18"/>
  </w:num>
  <w:num w:numId="28" w16cid:durableId="1078554514">
    <w:abstractNumId w:val="11"/>
  </w:num>
  <w:num w:numId="29" w16cid:durableId="1563710699">
    <w:abstractNumId w:val="33"/>
  </w:num>
  <w:num w:numId="30" w16cid:durableId="1271204971">
    <w:abstractNumId w:val="22"/>
  </w:num>
  <w:num w:numId="31" w16cid:durableId="282922727">
    <w:abstractNumId w:val="35"/>
  </w:num>
  <w:num w:numId="32" w16cid:durableId="1795246481">
    <w:abstractNumId w:val="10"/>
  </w:num>
  <w:num w:numId="33" w16cid:durableId="1188449142">
    <w:abstractNumId w:val="36"/>
  </w:num>
  <w:num w:numId="34" w16cid:durableId="1029841616">
    <w:abstractNumId w:val="17"/>
  </w:num>
  <w:num w:numId="35" w16cid:durableId="1133864551">
    <w:abstractNumId w:val="13"/>
  </w:num>
  <w:num w:numId="36" w16cid:durableId="1655718428">
    <w:abstractNumId w:val="2"/>
  </w:num>
  <w:num w:numId="37" w16cid:durableId="2052142674">
    <w:abstractNumId w:val="12"/>
  </w:num>
  <w:num w:numId="38" w16cid:durableId="1595358564">
    <w:abstractNumId w:val="15"/>
  </w:num>
  <w:num w:numId="39" w16cid:durableId="791631775">
    <w:abstractNumId w:val="39"/>
  </w:num>
  <w:num w:numId="40" w16cid:durableId="2030640531">
    <w:abstractNumId w:val="26"/>
  </w:num>
  <w:num w:numId="41" w16cid:durableId="1084763519">
    <w:abstractNumId w:val="16"/>
  </w:num>
  <w:num w:numId="42" w16cid:durableId="34624860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usland, Ronald">
    <w15:presenceInfo w15:providerId="None" w15:userId="Kausland, Ronald"/>
  </w15:person>
  <w15:person w15:author="Bjørge, Gudrun">
    <w15:presenceInfo w15:providerId="AD" w15:userId="S::gudrun.bjorge@bergen.kommune.no::0f329bdc-1dee-40c8-aa2e-891fbc31f1d6"/>
  </w15:person>
  <w15:person w15:author="Tank-Nielsen, Thea">
    <w15:presenceInfo w15:providerId="AD" w15:userId="S::thea.tank-nielsen@bergen.kommune.no::9aee730c-c10a-4008-9722-0b09e12620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487"/>
    <w:rsid w:val="00000F8F"/>
    <w:rsid w:val="000014BD"/>
    <w:rsid w:val="00003263"/>
    <w:rsid w:val="000056B6"/>
    <w:rsid w:val="000058B8"/>
    <w:rsid w:val="000068BB"/>
    <w:rsid w:val="00007E9D"/>
    <w:rsid w:val="000105C6"/>
    <w:rsid w:val="00012092"/>
    <w:rsid w:val="00014FAF"/>
    <w:rsid w:val="00015058"/>
    <w:rsid w:val="0001607F"/>
    <w:rsid w:val="00016EBF"/>
    <w:rsid w:val="000176C9"/>
    <w:rsid w:val="00021CD2"/>
    <w:rsid w:val="00021F17"/>
    <w:rsid w:val="00025623"/>
    <w:rsid w:val="00030DAC"/>
    <w:rsid w:val="00033349"/>
    <w:rsid w:val="00034F53"/>
    <w:rsid w:val="00034FDB"/>
    <w:rsid w:val="00035FD3"/>
    <w:rsid w:val="0003787F"/>
    <w:rsid w:val="000426DB"/>
    <w:rsid w:val="00042E45"/>
    <w:rsid w:val="00046E2E"/>
    <w:rsid w:val="00050293"/>
    <w:rsid w:val="00050BA1"/>
    <w:rsid w:val="00053D1E"/>
    <w:rsid w:val="000546C4"/>
    <w:rsid w:val="00055469"/>
    <w:rsid w:val="00057296"/>
    <w:rsid w:val="00057654"/>
    <w:rsid w:val="000615EB"/>
    <w:rsid w:val="000638D2"/>
    <w:rsid w:val="00071E88"/>
    <w:rsid w:val="00072D81"/>
    <w:rsid w:val="000855F4"/>
    <w:rsid w:val="00087374"/>
    <w:rsid w:val="00087C84"/>
    <w:rsid w:val="00092111"/>
    <w:rsid w:val="00092E39"/>
    <w:rsid w:val="0009618C"/>
    <w:rsid w:val="00096340"/>
    <w:rsid w:val="00096E2F"/>
    <w:rsid w:val="000A0674"/>
    <w:rsid w:val="000A08BF"/>
    <w:rsid w:val="000A193E"/>
    <w:rsid w:val="000A1B8B"/>
    <w:rsid w:val="000A1BC0"/>
    <w:rsid w:val="000B010E"/>
    <w:rsid w:val="000B252D"/>
    <w:rsid w:val="000B771B"/>
    <w:rsid w:val="000BE3F9"/>
    <w:rsid w:val="000C149B"/>
    <w:rsid w:val="000C3D2F"/>
    <w:rsid w:val="000C5375"/>
    <w:rsid w:val="000D07BD"/>
    <w:rsid w:val="000D4E49"/>
    <w:rsid w:val="000D5A8B"/>
    <w:rsid w:val="000D6310"/>
    <w:rsid w:val="000E0421"/>
    <w:rsid w:val="000E0D7D"/>
    <w:rsid w:val="000E344E"/>
    <w:rsid w:val="000E45F9"/>
    <w:rsid w:val="000E53E5"/>
    <w:rsid w:val="000F4531"/>
    <w:rsid w:val="000F566B"/>
    <w:rsid w:val="000F626E"/>
    <w:rsid w:val="000F70B3"/>
    <w:rsid w:val="000F7885"/>
    <w:rsid w:val="000F7F97"/>
    <w:rsid w:val="001016FC"/>
    <w:rsid w:val="0010178F"/>
    <w:rsid w:val="00105B6A"/>
    <w:rsid w:val="0011180E"/>
    <w:rsid w:val="00112243"/>
    <w:rsid w:val="001153EB"/>
    <w:rsid w:val="001165C9"/>
    <w:rsid w:val="00116704"/>
    <w:rsid w:val="001221EF"/>
    <w:rsid w:val="00122E9B"/>
    <w:rsid w:val="00124E94"/>
    <w:rsid w:val="00126D43"/>
    <w:rsid w:val="001304F6"/>
    <w:rsid w:val="0013073C"/>
    <w:rsid w:val="0013754D"/>
    <w:rsid w:val="00137AAB"/>
    <w:rsid w:val="00137C5A"/>
    <w:rsid w:val="001406F4"/>
    <w:rsid w:val="001417DD"/>
    <w:rsid w:val="00144F88"/>
    <w:rsid w:val="001457F1"/>
    <w:rsid w:val="00152C3B"/>
    <w:rsid w:val="00154717"/>
    <w:rsid w:val="0015572D"/>
    <w:rsid w:val="00155F42"/>
    <w:rsid w:val="0016424C"/>
    <w:rsid w:val="001670B4"/>
    <w:rsid w:val="001672CA"/>
    <w:rsid w:val="00167841"/>
    <w:rsid w:val="001729D2"/>
    <w:rsid w:val="00172FD6"/>
    <w:rsid w:val="00173DE2"/>
    <w:rsid w:val="001750C3"/>
    <w:rsid w:val="00177921"/>
    <w:rsid w:val="00177E20"/>
    <w:rsid w:val="00180DF8"/>
    <w:rsid w:val="00182B90"/>
    <w:rsid w:val="00184778"/>
    <w:rsid w:val="001902E0"/>
    <w:rsid w:val="00195B31"/>
    <w:rsid w:val="001A0167"/>
    <w:rsid w:val="001A1576"/>
    <w:rsid w:val="001A63AB"/>
    <w:rsid w:val="001A7FEF"/>
    <w:rsid w:val="001B0961"/>
    <w:rsid w:val="001B259C"/>
    <w:rsid w:val="001B4CBE"/>
    <w:rsid w:val="001B538F"/>
    <w:rsid w:val="001B5EC6"/>
    <w:rsid w:val="001B61CA"/>
    <w:rsid w:val="001B6BBB"/>
    <w:rsid w:val="001C0965"/>
    <w:rsid w:val="001C27FA"/>
    <w:rsid w:val="001C3CF9"/>
    <w:rsid w:val="001C52B7"/>
    <w:rsid w:val="001D0D55"/>
    <w:rsid w:val="001D30E0"/>
    <w:rsid w:val="001D67DD"/>
    <w:rsid w:val="001D7E49"/>
    <w:rsid w:val="001E0066"/>
    <w:rsid w:val="001E2258"/>
    <w:rsid w:val="001E4306"/>
    <w:rsid w:val="001E452E"/>
    <w:rsid w:val="001F4687"/>
    <w:rsid w:val="001F5C84"/>
    <w:rsid w:val="001F6623"/>
    <w:rsid w:val="00202504"/>
    <w:rsid w:val="00202E69"/>
    <w:rsid w:val="00210F08"/>
    <w:rsid w:val="002124C3"/>
    <w:rsid w:val="00217B2A"/>
    <w:rsid w:val="002232DA"/>
    <w:rsid w:val="002267CD"/>
    <w:rsid w:val="0022688F"/>
    <w:rsid w:val="002276C2"/>
    <w:rsid w:val="00227DC9"/>
    <w:rsid w:val="00233A37"/>
    <w:rsid w:val="002357EA"/>
    <w:rsid w:val="002358B9"/>
    <w:rsid w:val="0023671E"/>
    <w:rsid w:val="00241847"/>
    <w:rsid w:val="00241D52"/>
    <w:rsid w:val="002429BA"/>
    <w:rsid w:val="00243D84"/>
    <w:rsid w:val="00244783"/>
    <w:rsid w:val="0024498F"/>
    <w:rsid w:val="002469F4"/>
    <w:rsid w:val="00247A1E"/>
    <w:rsid w:val="00251955"/>
    <w:rsid w:val="002535B0"/>
    <w:rsid w:val="002557CF"/>
    <w:rsid w:val="00261ACD"/>
    <w:rsid w:val="00263E5C"/>
    <w:rsid w:val="00264BE0"/>
    <w:rsid w:val="0026624E"/>
    <w:rsid w:val="00266CC7"/>
    <w:rsid w:val="00267BF3"/>
    <w:rsid w:val="00271DF6"/>
    <w:rsid w:val="00272187"/>
    <w:rsid w:val="00280F76"/>
    <w:rsid w:val="002814FE"/>
    <w:rsid w:val="00281BF0"/>
    <w:rsid w:val="00283D49"/>
    <w:rsid w:val="002866DE"/>
    <w:rsid w:val="00286E43"/>
    <w:rsid w:val="0029011C"/>
    <w:rsid w:val="002902C3"/>
    <w:rsid w:val="00290540"/>
    <w:rsid w:val="00292449"/>
    <w:rsid w:val="002948D6"/>
    <w:rsid w:val="0029775C"/>
    <w:rsid w:val="002A00CC"/>
    <w:rsid w:val="002A017A"/>
    <w:rsid w:val="002A07D7"/>
    <w:rsid w:val="002A1513"/>
    <w:rsid w:val="002A2657"/>
    <w:rsid w:val="002A4640"/>
    <w:rsid w:val="002A585E"/>
    <w:rsid w:val="002A67C5"/>
    <w:rsid w:val="002A6D98"/>
    <w:rsid w:val="002B16AD"/>
    <w:rsid w:val="002B2642"/>
    <w:rsid w:val="002B32D2"/>
    <w:rsid w:val="002B33F2"/>
    <w:rsid w:val="002B5060"/>
    <w:rsid w:val="002B5117"/>
    <w:rsid w:val="002B5E08"/>
    <w:rsid w:val="002B6D77"/>
    <w:rsid w:val="002C5D7C"/>
    <w:rsid w:val="002D0053"/>
    <w:rsid w:val="002D152A"/>
    <w:rsid w:val="002D600B"/>
    <w:rsid w:val="002E1CE3"/>
    <w:rsid w:val="002E34B9"/>
    <w:rsid w:val="002E3A59"/>
    <w:rsid w:val="002E3AA6"/>
    <w:rsid w:val="002F1E1D"/>
    <w:rsid w:val="002F25CC"/>
    <w:rsid w:val="002F2BD4"/>
    <w:rsid w:val="002F41CC"/>
    <w:rsid w:val="002F78B7"/>
    <w:rsid w:val="00301487"/>
    <w:rsid w:val="003035B3"/>
    <w:rsid w:val="00306CBC"/>
    <w:rsid w:val="00306F77"/>
    <w:rsid w:val="003070BD"/>
    <w:rsid w:val="00307B85"/>
    <w:rsid w:val="00312A6C"/>
    <w:rsid w:val="00313B8E"/>
    <w:rsid w:val="003143B3"/>
    <w:rsid w:val="00317542"/>
    <w:rsid w:val="00317CA8"/>
    <w:rsid w:val="0032283A"/>
    <w:rsid w:val="00324C1A"/>
    <w:rsid w:val="00326E45"/>
    <w:rsid w:val="00327151"/>
    <w:rsid w:val="00330450"/>
    <w:rsid w:val="003329C4"/>
    <w:rsid w:val="003373A4"/>
    <w:rsid w:val="00341438"/>
    <w:rsid w:val="00343581"/>
    <w:rsid w:val="00345864"/>
    <w:rsid w:val="00351F45"/>
    <w:rsid w:val="0035203A"/>
    <w:rsid w:val="00352157"/>
    <w:rsid w:val="00355511"/>
    <w:rsid w:val="00355974"/>
    <w:rsid w:val="00364F3E"/>
    <w:rsid w:val="003703EC"/>
    <w:rsid w:val="00374851"/>
    <w:rsid w:val="0038004F"/>
    <w:rsid w:val="00381E7C"/>
    <w:rsid w:val="00383CDD"/>
    <w:rsid w:val="0039118F"/>
    <w:rsid w:val="00392035"/>
    <w:rsid w:val="0039590F"/>
    <w:rsid w:val="0039644A"/>
    <w:rsid w:val="003964FA"/>
    <w:rsid w:val="003973B4"/>
    <w:rsid w:val="0039775D"/>
    <w:rsid w:val="0039789D"/>
    <w:rsid w:val="003A1F6C"/>
    <w:rsid w:val="003A2177"/>
    <w:rsid w:val="003A255C"/>
    <w:rsid w:val="003A50FB"/>
    <w:rsid w:val="003A7E65"/>
    <w:rsid w:val="003A89AE"/>
    <w:rsid w:val="003B01E1"/>
    <w:rsid w:val="003B1A13"/>
    <w:rsid w:val="003B4456"/>
    <w:rsid w:val="003B72A6"/>
    <w:rsid w:val="003C1295"/>
    <w:rsid w:val="003C27EC"/>
    <w:rsid w:val="003C4DC2"/>
    <w:rsid w:val="003C661D"/>
    <w:rsid w:val="003C6864"/>
    <w:rsid w:val="003D174E"/>
    <w:rsid w:val="003D2C7A"/>
    <w:rsid w:val="003D509C"/>
    <w:rsid w:val="003D677A"/>
    <w:rsid w:val="003E7960"/>
    <w:rsid w:val="003F208D"/>
    <w:rsid w:val="003F3E78"/>
    <w:rsid w:val="003F53E4"/>
    <w:rsid w:val="003F5D99"/>
    <w:rsid w:val="0040016D"/>
    <w:rsid w:val="004026FA"/>
    <w:rsid w:val="00412AFA"/>
    <w:rsid w:val="00415E23"/>
    <w:rsid w:val="00420C3F"/>
    <w:rsid w:val="0042108C"/>
    <w:rsid w:val="00422440"/>
    <w:rsid w:val="00423723"/>
    <w:rsid w:val="00430F3D"/>
    <w:rsid w:val="004340F0"/>
    <w:rsid w:val="00434F0C"/>
    <w:rsid w:val="00440D78"/>
    <w:rsid w:val="00445097"/>
    <w:rsid w:val="00452132"/>
    <w:rsid w:val="00454A39"/>
    <w:rsid w:val="00462930"/>
    <w:rsid w:val="0046449F"/>
    <w:rsid w:val="004671EC"/>
    <w:rsid w:val="004745D0"/>
    <w:rsid w:val="0047563D"/>
    <w:rsid w:val="00477042"/>
    <w:rsid w:val="00481BDB"/>
    <w:rsid w:val="0048262C"/>
    <w:rsid w:val="00486E35"/>
    <w:rsid w:val="00491E21"/>
    <w:rsid w:val="00492B76"/>
    <w:rsid w:val="00494B04"/>
    <w:rsid w:val="004978B7"/>
    <w:rsid w:val="004A44B6"/>
    <w:rsid w:val="004A46AD"/>
    <w:rsid w:val="004A4C58"/>
    <w:rsid w:val="004A5C0E"/>
    <w:rsid w:val="004B00D9"/>
    <w:rsid w:val="004B0366"/>
    <w:rsid w:val="004B1F3B"/>
    <w:rsid w:val="004B2338"/>
    <w:rsid w:val="004B2D1E"/>
    <w:rsid w:val="004C1D12"/>
    <w:rsid w:val="004C31B0"/>
    <w:rsid w:val="004C6525"/>
    <w:rsid w:val="004E0437"/>
    <w:rsid w:val="004F00F0"/>
    <w:rsid w:val="004F103C"/>
    <w:rsid w:val="004F4174"/>
    <w:rsid w:val="005015B6"/>
    <w:rsid w:val="005021AB"/>
    <w:rsid w:val="0050260A"/>
    <w:rsid w:val="00503A4E"/>
    <w:rsid w:val="005054C5"/>
    <w:rsid w:val="00505FF6"/>
    <w:rsid w:val="005070D8"/>
    <w:rsid w:val="00507445"/>
    <w:rsid w:val="00512DA4"/>
    <w:rsid w:val="0051329D"/>
    <w:rsid w:val="005153C1"/>
    <w:rsid w:val="0051779A"/>
    <w:rsid w:val="00521B9C"/>
    <w:rsid w:val="00523ACF"/>
    <w:rsid w:val="00525030"/>
    <w:rsid w:val="00525259"/>
    <w:rsid w:val="0052566A"/>
    <w:rsid w:val="0052703B"/>
    <w:rsid w:val="00527B8E"/>
    <w:rsid w:val="00530A4E"/>
    <w:rsid w:val="00531592"/>
    <w:rsid w:val="00536EA7"/>
    <w:rsid w:val="005439A2"/>
    <w:rsid w:val="00543EF5"/>
    <w:rsid w:val="0054471C"/>
    <w:rsid w:val="0054528D"/>
    <w:rsid w:val="00545938"/>
    <w:rsid w:val="00546095"/>
    <w:rsid w:val="00550F22"/>
    <w:rsid w:val="00555B20"/>
    <w:rsid w:val="00556DC3"/>
    <w:rsid w:val="005576E2"/>
    <w:rsid w:val="005616B9"/>
    <w:rsid w:val="00570027"/>
    <w:rsid w:val="0057405B"/>
    <w:rsid w:val="005837F8"/>
    <w:rsid w:val="0058490D"/>
    <w:rsid w:val="00584FA0"/>
    <w:rsid w:val="00586450"/>
    <w:rsid w:val="00590A28"/>
    <w:rsid w:val="00593582"/>
    <w:rsid w:val="0059375A"/>
    <w:rsid w:val="00594671"/>
    <w:rsid w:val="00594AB8"/>
    <w:rsid w:val="005A04E2"/>
    <w:rsid w:val="005A1D54"/>
    <w:rsid w:val="005A45D3"/>
    <w:rsid w:val="005A4A0D"/>
    <w:rsid w:val="005A5F5A"/>
    <w:rsid w:val="005A6712"/>
    <w:rsid w:val="005B03D4"/>
    <w:rsid w:val="005B3643"/>
    <w:rsid w:val="005C02AB"/>
    <w:rsid w:val="005C396C"/>
    <w:rsid w:val="005C5ACF"/>
    <w:rsid w:val="005C6752"/>
    <w:rsid w:val="005C6E52"/>
    <w:rsid w:val="005C6EB4"/>
    <w:rsid w:val="005C7C95"/>
    <w:rsid w:val="005D44E7"/>
    <w:rsid w:val="005D4BC5"/>
    <w:rsid w:val="005E4331"/>
    <w:rsid w:val="005E5DC6"/>
    <w:rsid w:val="005E7082"/>
    <w:rsid w:val="005F26DB"/>
    <w:rsid w:val="005F5715"/>
    <w:rsid w:val="005F7D3E"/>
    <w:rsid w:val="00600309"/>
    <w:rsid w:val="00600377"/>
    <w:rsid w:val="006007B5"/>
    <w:rsid w:val="00602A51"/>
    <w:rsid w:val="00602CE0"/>
    <w:rsid w:val="0060752E"/>
    <w:rsid w:val="0061797D"/>
    <w:rsid w:val="0062000A"/>
    <w:rsid w:val="006235AC"/>
    <w:rsid w:val="00624EC4"/>
    <w:rsid w:val="00627B42"/>
    <w:rsid w:val="00631EF2"/>
    <w:rsid w:val="00635587"/>
    <w:rsid w:val="00636F30"/>
    <w:rsid w:val="006376A3"/>
    <w:rsid w:val="00642429"/>
    <w:rsid w:val="00642AF8"/>
    <w:rsid w:val="00642E58"/>
    <w:rsid w:val="00643697"/>
    <w:rsid w:val="00644A62"/>
    <w:rsid w:val="00650CF3"/>
    <w:rsid w:val="006529C2"/>
    <w:rsid w:val="0065326D"/>
    <w:rsid w:val="0065481D"/>
    <w:rsid w:val="00654862"/>
    <w:rsid w:val="006548AD"/>
    <w:rsid w:val="0065583A"/>
    <w:rsid w:val="00661205"/>
    <w:rsid w:val="006631FA"/>
    <w:rsid w:val="00664135"/>
    <w:rsid w:val="00665F4F"/>
    <w:rsid w:val="006700C5"/>
    <w:rsid w:val="0067011E"/>
    <w:rsid w:val="00671832"/>
    <w:rsid w:val="00673914"/>
    <w:rsid w:val="00674623"/>
    <w:rsid w:val="00676EB3"/>
    <w:rsid w:val="00677C0C"/>
    <w:rsid w:val="0068348F"/>
    <w:rsid w:val="00685F73"/>
    <w:rsid w:val="00687FCC"/>
    <w:rsid w:val="00690526"/>
    <w:rsid w:val="00691231"/>
    <w:rsid w:val="0069295D"/>
    <w:rsid w:val="00695BAE"/>
    <w:rsid w:val="006A0589"/>
    <w:rsid w:val="006A332C"/>
    <w:rsid w:val="006A3EB5"/>
    <w:rsid w:val="006A557E"/>
    <w:rsid w:val="006A75FB"/>
    <w:rsid w:val="006B79A3"/>
    <w:rsid w:val="006C123A"/>
    <w:rsid w:val="006C33E9"/>
    <w:rsid w:val="006C45EF"/>
    <w:rsid w:val="006C4C36"/>
    <w:rsid w:val="006C4FC5"/>
    <w:rsid w:val="006C55ED"/>
    <w:rsid w:val="006D41CE"/>
    <w:rsid w:val="006D6A6E"/>
    <w:rsid w:val="006E0739"/>
    <w:rsid w:val="006E114F"/>
    <w:rsid w:val="006E1884"/>
    <w:rsid w:val="006E2D68"/>
    <w:rsid w:val="006E4753"/>
    <w:rsid w:val="006E74B9"/>
    <w:rsid w:val="006F02B0"/>
    <w:rsid w:val="006F0620"/>
    <w:rsid w:val="006F3A73"/>
    <w:rsid w:val="006F3D67"/>
    <w:rsid w:val="006F52AE"/>
    <w:rsid w:val="0070336E"/>
    <w:rsid w:val="0070513A"/>
    <w:rsid w:val="007051D0"/>
    <w:rsid w:val="00707F05"/>
    <w:rsid w:val="007118AF"/>
    <w:rsid w:val="007216C3"/>
    <w:rsid w:val="0072507A"/>
    <w:rsid w:val="00726C97"/>
    <w:rsid w:val="0072715E"/>
    <w:rsid w:val="007329AD"/>
    <w:rsid w:val="00736F43"/>
    <w:rsid w:val="00737AC1"/>
    <w:rsid w:val="007424CF"/>
    <w:rsid w:val="007445B4"/>
    <w:rsid w:val="0075337B"/>
    <w:rsid w:val="0075465F"/>
    <w:rsid w:val="00761BC4"/>
    <w:rsid w:val="00764FD3"/>
    <w:rsid w:val="00765982"/>
    <w:rsid w:val="0076671C"/>
    <w:rsid w:val="007727AF"/>
    <w:rsid w:val="007746A4"/>
    <w:rsid w:val="00774B14"/>
    <w:rsid w:val="00774DB1"/>
    <w:rsid w:val="00776F9F"/>
    <w:rsid w:val="007773D3"/>
    <w:rsid w:val="00780904"/>
    <w:rsid w:val="00786BB7"/>
    <w:rsid w:val="0078747B"/>
    <w:rsid w:val="00793607"/>
    <w:rsid w:val="007948C6"/>
    <w:rsid w:val="0079621C"/>
    <w:rsid w:val="007A1A14"/>
    <w:rsid w:val="007A276F"/>
    <w:rsid w:val="007A3970"/>
    <w:rsid w:val="007A51AD"/>
    <w:rsid w:val="007A5DDC"/>
    <w:rsid w:val="007A5FAD"/>
    <w:rsid w:val="007B01BF"/>
    <w:rsid w:val="007B23AF"/>
    <w:rsid w:val="007B3C87"/>
    <w:rsid w:val="007C0D66"/>
    <w:rsid w:val="007C34A4"/>
    <w:rsid w:val="007C44EE"/>
    <w:rsid w:val="007C4DCD"/>
    <w:rsid w:val="007C7E2F"/>
    <w:rsid w:val="007D2656"/>
    <w:rsid w:val="007D3A9B"/>
    <w:rsid w:val="007D5C1D"/>
    <w:rsid w:val="007D673B"/>
    <w:rsid w:val="007E1ABC"/>
    <w:rsid w:val="007E3005"/>
    <w:rsid w:val="007E3469"/>
    <w:rsid w:val="007E4D70"/>
    <w:rsid w:val="007E5B37"/>
    <w:rsid w:val="007E63C7"/>
    <w:rsid w:val="007E6F27"/>
    <w:rsid w:val="007F1F49"/>
    <w:rsid w:val="007F2AC9"/>
    <w:rsid w:val="007F4623"/>
    <w:rsid w:val="007F4A1D"/>
    <w:rsid w:val="007F57B3"/>
    <w:rsid w:val="008001CE"/>
    <w:rsid w:val="00801F82"/>
    <w:rsid w:val="00802235"/>
    <w:rsid w:val="0080238B"/>
    <w:rsid w:val="00804B53"/>
    <w:rsid w:val="008075AF"/>
    <w:rsid w:val="00810100"/>
    <w:rsid w:val="00813F8F"/>
    <w:rsid w:val="008170B9"/>
    <w:rsid w:val="00822031"/>
    <w:rsid w:val="00830C76"/>
    <w:rsid w:val="00831262"/>
    <w:rsid w:val="00831653"/>
    <w:rsid w:val="00832A04"/>
    <w:rsid w:val="00833458"/>
    <w:rsid w:val="0083408B"/>
    <w:rsid w:val="00835CAC"/>
    <w:rsid w:val="00836B5C"/>
    <w:rsid w:val="008413E2"/>
    <w:rsid w:val="0084362B"/>
    <w:rsid w:val="00851EB5"/>
    <w:rsid w:val="00856A6A"/>
    <w:rsid w:val="00857172"/>
    <w:rsid w:val="0085744A"/>
    <w:rsid w:val="0086004E"/>
    <w:rsid w:val="00862FFC"/>
    <w:rsid w:val="0086645E"/>
    <w:rsid w:val="00870863"/>
    <w:rsid w:val="00875753"/>
    <w:rsid w:val="0087784F"/>
    <w:rsid w:val="00877B6A"/>
    <w:rsid w:val="00877CE4"/>
    <w:rsid w:val="00880B83"/>
    <w:rsid w:val="008821D7"/>
    <w:rsid w:val="00884E36"/>
    <w:rsid w:val="008870F2"/>
    <w:rsid w:val="0089245D"/>
    <w:rsid w:val="00893F86"/>
    <w:rsid w:val="00895040"/>
    <w:rsid w:val="008966AD"/>
    <w:rsid w:val="008A0467"/>
    <w:rsid w:val="008A1060"/>
    <w:rsid w:val="008A38B4"/>
    <w:rsid w:val="008A65AF"/>
    <w:rsid w:val="008C05AB"/>
    <w:rsid w:val="008C31AE"/>
    <w:rsid w:val="008C49FF"/>
    <w:rsid w:val="008C4F37"/>
    <w:rsid w:val="008C5945"/>
    <w:rsid w:val="008D06FA"/>
    <w:rsid w:val="008D10EE"/>
    <w:rsid w:val="008D2F6D"/>
    <w:rsid w:val="008D36EF"/>
    <w:rsid w:val="008E416A"/>
    <w:rsid w:val="008E46EB"/>
    <w:rsid w:val="008E47EC"/>
    <w:rsid w:val="008E5E79"/>
    <w:rsid w:val="008E61B6"/>
    <w:rsid w:val="008F3B60"/>
    <w:rsid w:val="008F4D9E"/>
    <w:rsid w:val="008F618B"/>
    <w:rsid w:val="00901676"/>
    <w:rsid w:val="00903336"/>
    <w:rsid w:val="00907F58"/>
    <w:rsid w:val="0091621A"/>
    <w:rsid w:val="009204E9"/>
    <w:rsid w:val="009209EE"/>
    <w:rsid w:val="00922318"/>
    <w:rsid w:val="00924B3A"/>
    <w:rsid w:val="009253DB"/>
    <w:rsid w:val="009256E5"/>
    <w:rsid w:val="00925871"/>
    <w:rsid w:val="00927D0F"/>
    <w:rsid w:val="009335EB"/>
    <w:rsid w:val="009343C0"/>
    <w:rsid w:val="00934ADC"/>
    <w:rsid w:val="0093636F"/>
    <w:rsid w:val="00940E1E"/>
    <w:rsid w:val="00941C90"/>
    <w:rsid w:val="00945174"/>
    <w:rsid w:val="00945821"/>
    <w:rsid w:val="00946989"/>
    <w:rsid w:val="00947888"/>
    <w:rsid w:val="00952E1C"/>
    <w:rsid w:val="009539F0"/>
    <w:rsid w:val="00956055"/>
    <w:rsid w:val="0095730E"/>
    <w:rsid w:val="0095777F"/>
    <w:rsid w:val="00961CDC"/>
    <w:rsid w:val="009740E8"/>
    <w:rsid w:val="00974F05"/>
    <w:rsid w:val="0097781E"/>
    <w:rsid w:val="00981848"/>
    <w:rsid w:val="009828A3"/>
    <w:rsid w:val="00982EEB"/>
    <w:rsid w:val="009835D1"/>
    <w:rsid w:val="00983F0B"/>
    <w:rsid w:val="00983F58"/>
    <w:rsid w:val="00984C1A"/>
    <w:rsid w:val="00984F1E"/>
    <w:rsid w:val="00991676"/>
    <w:rsid w:val="00994F65"/>
    <w:rsid w:val="009A315A"/>
    <w:rsid w:val="009A4A13"/>
    <w:rsid w:val="009A5B2B"/>
    <w:rsid w:val="009A5FD2"/>
    <w:rsid w:val="009B12A1"/>
    <w:rsid w:val="009B2398"/>
    <w:rsid w:val="009B3769"/>
    <w:rsid w:val="009B47DE"/>
    <w:rsid w:val="009B49C8"/>
    <w:rsid w:val="009B70D0"/>
    <w:rsid w:val="009B7727"/>
    <w:rsid w:val="009B7B28"/>
    <w:rsid w:val="009B7E7C"/>
    <w:rsid w:val="009C1211"/>
    <w:rsid w:val="009C238C"/>
    <w:rsid w:val="009C24B0"/>
    <w:rsid w:val="009C3D5A"/>
    <w:rsid w:val="009D0AE5"/>
    <w:rsid w:val="009D33F9"/>
    <w:rsid w:val="009D459E"/>
    <w:rsid w:val="009D5000"/>
    <w:rsid w:val="009D56FA"/>
    <w:rsid w:val="009D6228"/>
    <w:rsid w:val="009E0742"/>
    <w:rsid w:val="009E2FCE"/>
    <w:rsid w:val="009E4E7D"/>
    <w:rsid w:val="009E7862"/>
    <w:rsid w:val="009E7977"/>
    <w:rsid w:val="009F095E"/>
    <w:rsid w:val="009F2ABD"/>
    <w:rsid w:val="009F4693"/>
    <w:rsid w:val="009F695A"/>
    <w:rsid w:val="00A04D94"/>
    <w:rsid w:val="00A10E52"/>
    <w:rsid w:val="00A11238"/>
    <w:rsid w:val="00A12A34"/>
    <w:rsid w:val="00A13C81"/>
    <w:rsid w:val="00A14735"/>
    <w:rsid w:val="00A14FC5"/>
    <w:rsid w:val="00A205C8"/>
    <w:rsid w:val="00A20B8A"/>
    <w:rsid w:val="00A2599E"/>
    <w:rsid w:val="00A3035C"/>
    <w:rsid w:val="00A309BB"/>
    <w:rsid w:val="00A3294E"/>
    <w:rsid w:val="00A34614"/>
    <w:rsid w:val="00A353F3"/>
    <w:rsid w:val="00A355F7"/>
    <w:rsid w:val="00A36360"/>
    <w:rsid w:val="00A364D0"/>
    <w:rsid w:val="00A37BE9"/>
    <w:rsid w:val="00A42412"/>
    <w:rsid w:val="00A42534"/>
    <w:rsid w:val="00A44FE9"/>
    <w:rsid w:val="00A45C46"/>
    <w:rsid w:val="00A479E9"/>
    <w:rsid w:val="00A52B74"/>
    <w:rsid w:val="00A53777"/>
    <w:rsid w:val="00A550F9"/>
    <w:rsid w:val="00A56635"/>
    <w:rsid w:val="00A615FE"/>
    <w:rsid w:val="00A63195"/>
    <w:rsid w:val="00A63E3C"/>
    <w:rsid w:val="00A66259"/>
    <w:rsid w:val="00A675C2"/>
    <w:rsid w:val="00A722B9"/>
    <w:rsid w:val="00A74CF7"/>
    <w:rsid w:val="00A75ECD"/>
    <w:rsid w:val="00A7619C"/>
    <w:rsid w:val="00A7787E"/>
    <w:rsid w:val="00A847CC"/>
    <w:rsid w:val="00A90066"/>
    <w:rsid w:val="00A918DB"/>
    <w:rsid w:val="00A91B9F"/>
    <w:rsid w:val="00A92056"/>
    <w:rsid w:val="00A94129"/>
    <w:rsid w:val="00A95565"/>
    <w:rsid w:val="00AA2828"/>
    <w:rsid w:val="00AA488C"/>
    <w:rsid w:val="00AA5399"/>
    <w:rsid w:val="00AA685F"/>
    <w:rsid w:val="00AB10B2"/>
    <w:rsid w:val="00AB24DC"/>
    <w:rsid w:val="00AB55F7"/>
    <w:rsid w:val="00AB6802"/>
    <w:rsid w:val="00AC274D"/>
    <w:rsid w:val="00AC33B7"/>
    <w:rsid w:val="00AC3FC1"/>
    <w:rsid w:val="00AC4AD0"/>
    <w:rsid w:val="00AC4FC4"/>
    <w:rsid w:val="00AC612B"/>
    <w:rsid w:val="00AC77C1"/>
    <w:rsid w:val="00AD14A4"/>
    <w:rsid w:val="00AD17F3"/>
    <w:rsid w:val="00AD4D15"/>
    <w:rsid w:val="00AD5CDF"/>
    <w:rsid w:val="00AE1A68"/>
    <w:rsid w:val="00AE4DED"/>
    <w:rsid w:val="00AE56EA"/>
    <w:rsid w:val="00AF063C"/>
    <w:rsid w:val="00AF5B17"/>
    <w:rsid w:val="00B007FF"/>
    <w:rsid w:val="00B01CC5"/>
    <w:rsid w:val="00B04633"/>
    <w:rsid w:val="00B05508"/>
    <w:rsid w:val="00B10C94"/>
    <w:rsid w:val="00B1294A"/>
    <w:rsid w:val="00B1389D"/>
    <w:rsid w:val="00B207A8"/>
    <w:rsid w:val="00B2405D"/>
    <w:rsid w:val="00B25726"/>
    <w:rsid w:val="00B31BCE"/>
    <w:rsid w:val="00B3259B"/>
    <w:rsid w:val="00B32747"/>
    <w:rsid w:val="00B33C66"/>
    <w:rsid w:val="00B3469A"/>
    <w:rsid w:val="00B36A14"/>
    <w:rsid w:val="00B432FE"/>
    <w:rsid w:val="00B438EC"/>
    <w:rsid w:val="00B46AE9"/>
    <w:rsid w:val="00B47271"/>
    <w:rsid w:val="00B500D9"/>
    <w:rsid w:val="00B515FD"/>
    <w:rsid w:val="00B564BC"/>
    <w:rsid w:val="00B56F71"/>
    <w:rsid w:val="00B60DCD"/>
    <w:rsid w:val="00B73C69"/>
    <w:rsid w:val="00B775E3"/>
    <w:rsid w:val="00B77C29"/>
    <w:rsid w:val="00B81D1D"/>
    <w:rsid w:val="00B82108"/>
    <w:rsid w:val="00B858C7"/>
    <w:rsid w:val="00B8607C"/>
    <w:rsid w:val="00B979FE"/>
    <w:rsid w:val="00BA6C50"/>
    <w:rsid w:val="00BA7BF6"/>
    <w:rsid w:val="00BB1F5E"/>
    <w:rsid w:val="00BB3289"/>
    <w:rsid w:val="00BB3540"/>
    <w:rsid w:val="00BB4286"/>
    <w:rsid w:val="00BC59E7"/>
    <w:rsid w:val="00BC6799"/>
    <w:rsid w:val="00BC69FB"/>
    <w:rsid w:val="00BC704D"/>
    <w:rsid w:val="00BC7527"/>
    <w:rsid w:val="00BC768B"/>
    <w:rsid w:val="00BD2B9A"/>
    <w:rsid w:val="00BD53D3"/>
    <w:rsid w:val="00BE0B3F"/>
    <w:rsid w:val="00BE400E"/>
    <w:rsid w:val="00BE5AE9"/>
    <w:rsid w:val="00BE6269"/>
    <w:rsid w:val="00BF0E1B"/>
    <w:rsid w:val="00BF133B"/>
    <w:rsid w:val="00BF5D19"/>
    <w:rsid w:val="00C0141E"/>
    <w:rsid w:val="00C01C12"/>
    <w:rsid w:val="00C02908"/>
    <w:rsid w:val="00C03059"/>
    <w:rsid w:val="00C0370C"/>
    <w:rsid w:val="00C041CC"/>
    <w:rsid w:val="00C04735"/>
    <w:rsid w:val="00C069CF"/>
    <w:rsid w:val="00C06F2A"/>
    <w:rsid w:val="00C07434"/>
    <w:rsid w:val="00C07FB6"/>
    <w:rsid w:val="00C10509"/>
    <w:rsid w:val="00C1073D"/>
    <w:rsid w:val="00C10821"/>
    <w:rsid w:val="00C2099C"/>
    <w:rsid w:val="00C20B97"/>
    <w:rsid w:val="00C24908"/>
    <w:rsid w:val="00C263EF"/>
    <w:rsid w:val="00C263F3"/>
    <w:rsid w:val="00C32C58"/>
    <w:rsid w:val="00C36240"/>
    <w:rsid w:val="00C36537"/>
    <w:rsid w:val="00C40772"/>
    <w:rsid w:val="00C424CE"/>
    <w:rsid w:val="00C46E98"/>
    <w:rsid w:val="00C47D0B"/>
    <w:rsid w:val="00C50C96"/>
    <w:rsid w:val="00C50E26"/>
    <w:rsid w:val="00C5795E"/>
    <w:rsid w:val="00C61DF0"/>
    <w:rsid w:val="00C63B41"/>
    <w:rsid w:val="00C640FF"/>
    <w:rsid w:val="00C65A22"/>
    <w:rsid w:val="00C667AA"/>
    <w:rsid w:val="00C73A9B"/>
    <w:rsid w:val="00C76395"/>
    <w:rsid w:val="00C80ED6"/>
    <w:rsid w:val="00C81543"/>
    <w:rsid w:val="00C83302"/>
    <w:rsid w:val="00C83427"/>
    <w:rsid w:val="00C853CB"/>
    <w:rsid w:val="00C8578C"/>
    <w:rsid w:val="00C900E8"/>
    <w:rsid w:val="00C90B16"/>
    <w:rsid w:val="00C90C50"/>
    <w:rsid w:val="00C92150"/>
    <w:rsid w:val="00C92351"/>
    <w:rsid w:val="00C957BF"/>
    <w:rsid w:val="00C96C7E"/>
    <w:rsid w:val="00C97EA4"/>
    <w:rsid w:val="00CA2D39"/>
    <w:rsid w:val="00CB7EF8"/>
    <w:rsid w:val="00CB7F60"/>
    <w:rsid w:val="00CC18FE"/>
    <w:rsid w:val="00CC2F1E"/>
    <w:rsid w:val="00CC3093"/>
    <w:rsid w:val="00CC3097"/>
    <w:rsid w:val="00CC52F7"/>
    <w:rsid w:val="00CC6B08"/>
    <w:rsid w:val="00CC6E3E"/>
    <w:rsid w:val="00CD029B"/>
    <w:rsid w:val="00CD242B"/>
    <w:rsid w:val="00CD2A82"/>
    <w:rsid w:val="00CD3669"/>
    <w:rsid w:val="00CD6BB3"/>
    <w:rsid w:val="00CD768F"/>
    <w:rsid w:val="00CE03EB"/>
    <w:rsid w:val="00CE1082"/>
    <w:rsid w:val="00CE1C7E"/>
    <w:rsid w:val="00CE2822"/>
    <w:rsid w:val="00CE329A"/>
    <w:rsid w:val="00CE516C"/>
    <w:rsid w:val="00CE6B5F"/>
    <w:rsid w:val="00CE78EB"/>
    <w:rsid w:val="00CF0EF0"/>
    <w:rsid w:val="00CF14FA"/>
    <w:rsid w:val="00CF3DD6"/>
    <w:rsid w:val="00CF4737"/>
    <w:rsid w:val="00CF5189"/>
    <w:rsid w:val="00CF5851"/>
    <w:rsid w:val="00CF6756"/>
    <w:rsid w:val="00D026C9"/>
    <w:rsid w:val="00D03AA2"/>
    <w:rsid w:val="00D03BFC"/>
    <w:rsid w:val="00D05508"/>
    <w:rsid w:val="00D06898"/>
    <w:rsid w:val="00D073E1"/>
    <w:rsid w:val="00D104E3"/>
    <w:rsid w:val="00D11952"/>
    <w:rsid w:val="00D1238A"/>
    <w:rsid w:val="00D126AF"/>
    <w:rsid w:val="00D140DD"/>
    <w:rsid w:val="00D16800"/>
    <w:rsid w:val="00D16DF5"/>
    <w:rsid w:val="00D17712"/>
    <w:rsid w:val="00D21B20"/>
    <w:rsid w:val="00D21BA4"/>
    <w:rsid w:val="00D21EF6"/>
    <w:rsid w:val="00D22D3D"/>
    <w:rsid w:val="00D22FF7"/>
    <w:rsid w:val="00D23532"/>
    <w:rsid w:val="00D23FC1"/>
    <w:rsid w:val="00D2767A"/>
    <w:rsid w:val="00D317E8"/>
    <w:rsid w:val="00D34234"/>
    <w:rsid w:val="00D35147"/>
    <w:rsid w:val="00D35B95"/>
    <w:rsid w:val="00D524DA"/>
    <w:rsid w:val="00D54BD0"/>
    <w:rsid w:val="00D55BB2"/>
    <w:rsid w:val="00D55CD1"/>
    <w:rsid w:val="00D572B3"/>
    <w:rsid w:val="00D607B9"/>
    <w:rsid w:val="00D626B3"/>
    <w:rsid w:val="00D63606"/>
    <w:rsid w:val="00D63C20"/>
    <w:rsid w:val="00D6665F"/>
    <w:rsid w:val="00D66687"/>
    <w:rsid w:val="00D71A52"/>
    <w:rsid w:val="00D73FA5"/>
    <w:rsid w:val="00D75521"/>
    <w:rsid w:val="00D80222"/>
    <w:rsid w:val="00D81152"/>
    <w:rsid w:val="00D8421D"/>
    <w:rsid w:val="00D85CC2"/>
    <w:rsid w:val="00D906EA"/>
    <w:rsid w:val="00D9335F"/>
    <w:rsid w:val="00D95866"/>
    <w:rsid w:val="00D958A0"/>
    <w:rsid w:val="00DA2A4A"/>
    <w:rsid w:val="00DA3132"/>
    <w:rsid w:val="00DA33A0"/>
    <w:rsid w:val="00DA58AA"/>
    <w:rsid w:val="00DB0101"/>
    <w:rsid w:val="00DB0BA6"/>
    <w:rsid w:val="00DB1D55"/>
    <w:rsid w:val="00DB1FC8"/>
    <w:rsid w:val="00DB36EF"/>
    <w:rsid w:val="00DB577A"/>
    <w:rsid w:val="00DB5974"/>
    <w:rsid w:val="00DB7CBB"/>
    <w:rsid w:val="00DC4517"/>
    <w:rsid w:val="00DC6E79"/>
    <w:rsid w:val="00DD0B10"/>
    <w:rsid w:val="00DD48BA"/>
    <w:rsid w:val="00DD62E2"/>
    <w:rsid w:val="00DE273F"/>
    <w:rsid w:val="00DF0D0F"/>
    <w:rsid w:val="00DF0D2A"/>
    <w:rsid w:val="00DF29F3"/>
    <w:rsid w:val="00DF4B94"/>
    <w:rsid w:val="00DF4C15"/>
    <w:rsid w:val="00DF659A"/>
    <w:rsid w:val="00DF65A2"/>
    <w:rsid w:val="00E02CCD"/>
    <w:rsid w:val="00E033F3"/>
    <w:rsid w:val="00E04EFD"/>
    <w:rsid w:val="00E04F1B"/>
    <w:rsid w:val="00E05F4F"/>
    <w:rsid w:val="00E10579"/>
    <w:rsid w:val="00E12255"/>
    <w:rsid w:val="00E12745"/>
    <w:rsid w:val="00E141F0"/>
    <w:rsid w:val="00E20374"/>
    <w:rsid w:val="00E248E0"/>
    <w:rsid w:val="00E25451"/>
    <w:rsid w:val="00E27E95"/>
    <w:rsid w:val="00E27EDF"/>
    <w:rsid w:val="00E32052"/>
    <w:rsid w:val="00E32EA8"/>
    <w:rsid w:val="00E3368F"/>
    <w:rsid w:val="00E37A87"/>
    <w:rsid w:val="00E4038C"/>
    <w:rsid w:val="00E4051A"/>
    <w:rsid w:val="00E411DD"/>
    <w:rsid w:val="00E416B2"/>
    <w:rsid w:val="00E4545C"/>
    <w:rsid w:val="00E4555A"/>
    <w:rsid w:val="00E470D5"/>
    <w:rsid w:val="00E51744"/>
    <w:rsid w:val="00E53149"/>
    <w:rsid w:val="00E54C75"/>
    <w:rsid w:val="00E62674"/>
    <w:rsid w:val="00E63268"/>
    <w:rsid w:val="00E63325"/>
    <w:rsid w:val="00E63B30"/>
    <w:rsid w:val="00E6774B"/>
    <w:rsid w:val="00E714CE"/>
    <w:rsid w:val="00E72433"/>
    <w:rsid w:val="00E742D6"/>
    <w:rsid w:val="00E75A24"/>
    <w:rsid w:val="00E76758"/>
    <w:rsid w:val="00E77160"/>
    <w:rsid w:val="00E773B8"/>
    <w:rsid w:val="00E77D44"/>
    <w:rsid w:val="00E77DF2"/>
    <w:rsid w:val="00E85526"/>
    <w:rsid w:val="00E857B2"/>
    <w:rsid w:val="00E85DDA"/>
    <w:rsid w:val="00E870C8"/>
    <w:rsid w:val="00E93780"/>
    <w:rsid w:val="00E96604"/>
    <w:rsid w:val="00EA0A58"/>
    <w:rsid w:val="00EA3B57"/>
    <w:rsid w:val="00EB1418"/>
    <w:rsid w:val="00EB2E91"/>
    <w:rsid w:val="00EB5998"/>
    <w:rsid w:val="00EC4DF8"/>
    <w:rsid w:val="00EC535A"/>
    <w:rsid w:val="00EC7FF8"/>
    <w:rsid w:val="00ED078F"/>
    <w:rsid w:val="00ED5294"/>
    <w:rsid w:val="00ED5E4A"/>
    <w:rsid w:val="00ED6075"/>
    <w:rsid w:val="00ED7DFC"/>
    <w:rsid w:val="00ED7F05"/>
    <w:rsid w:val="00EE186E"/>
    <w:rsid w:val="00EE2E1A"/>
    <w:rsid w:val="00EF0AF0"/>
    <w:rsid w:val="00EF3137"/>
    <w:rsid w:val="00EF4584"/>
    <w:rsid w:val="00EF52E2"/>
    <w:rsid w:val="00F042FC"/>
    <w:rsid w:val="00F06961"/>
    <w:rsid w:val="00F07B02"/>
    <w:rsid w:val="00F1043A"/>
    <w:rsid w:val="00F13626"/>
    <w:rsid w:val="00F1447A"/>
    <w:rsid w:val="00F14E12"/>
    <w:rsid w:val="00F15237"/>
    <w:rsid w:val="00F17417"/>
    <w:rsid w:val="00F20291"/>
    <w:rsid w:val="00F20FCB"/>
    <w:rsid w:val="00F30D36"/>
    <w:rsid w:val="00F31E77"/>
    <w:rsid w:val="00F33239"/>
    <w:rsid w:val="00F3354A"/>
    <w:rsid w:val="00F36B34"/>
    <w:rsid w:val="00F40A98"/>
    <w:rsid w:val="00F52737"/>
    <w:rsid w:val="00F5692C"/>
    <w:rsid w:val="00F5796F"/>
    <w:rsid w:val="00F60825"/>
    <w:rsid w:val="00F63688"/>
    <w:rsid w:val="00F646DD"/>
    <w:rsid w:val="00F66C6F"/>
    <w:rsid w:val="00F724CC"/>
    <w:rsid w:val="00F72EAA"/>
    <w:rsid w:val="00F732D0"/>
    <w:rsid w:val="00F73A75"/>
    <w:rsid w:val="00F74F80"/>
    <w:rsid w:val="00F758E9"/>
    <w:rsid w:val="00F8076A"/>
    <w:rsid w:val="00F81D7F"/>
    <w:rsid w:val="00F84937"/>
    <w:rsid w:val="00F95C77"/>
    <w:rsid w:val="00F95DF2"/>
    <w:rsid w:val="00F9767A"/>
    <w:rsid w:val="00FA2BC4"/>
    <w:rsid w:val="00FA2E92"/>
    <w:rsid w:val="00FB26FC"/>
    <w:rsid w:val="00FB389E"/>
    <w:rsid w:val="00FB3FE1"/>
    <w:rsid w:val="00FB4717"/>
    <w:rsid w:val="00FC03C3"/>
    <w:rsid w:val="00FC0D64"/>
    <w:rsid w:val="00FC54B9"/>
    <w:rsid w:val="00FC61EA"/>
    <w:rsid w:val="00FD0B75"/>
    <w:rsid w:val="00FD1714"/>
    <w:rsid w:val="00FD4BC7"/>
    <w:rsid w:val="00FD68B4"/>
    <w:rsid w:val="00FE0CDD"/>
    <w:rsid w:val="00FE284B"/>
    <w:rsid w:val="00FE4A80"/>
    <w:rsid w:val="00FE77C5"/>
    <w:rsid w:val="00FF0649"/>
    <w:rsid w:val="00FF57B4"/>
    <w:rsid w:val="00FF662E"/>
    <w:rsid w:val="01094B4D"/>
    <w:rsid w:val="010C59BE"/>
    <w:rsid w:val="0149CB56"/>
    <w:rsid w:val="016E887D"/>
    <w:rsid w:val="018221E7"/>
    <w:rsid w:val="019C3125"/>
    <w:rsid w:val="01CC2BDB"/>
    <w:rsid w:val="01E87DEA"/>
    <w:rsid w:val="0236F471"/>
    <w:rsid w:val="0260A573"/>
    <w:rsid w:val="026D58CD"/>
    <w:rsid w:val="027F0E73"/>
    <w:rsid w:val="0294073D"/>
    <w:rsid w:val="02A1252E"/>
    <w:rsid w:val="02AFDA93"/>
    <w:rsid w:val="02CE83AF"/>
    <w:rsid w:val="02D407AA"/>
    <w:rsid w:val="02F3D297"/>
    <w:rsid w:val="03392B77"/>
    <w:rsid w:val="034EDB8E"/>
    <w:rsid w:val="03542068"/>
    <w:rsid w:val="036BE879"/>
    <w:rsid w:val="03839196"/>
    <w:rsid w:val="03D872CB"/>
    <w:rsid w:val="040EC175"/>
    <w:rsid w:val="04395A7A"/>
    <w:rsid w:val="045AB482"/>
    <w:rsid w:val="04698619"/>
    <w:rsid w:val="04841273"/>
    <w:rsid w:val="04854E24"/>
    <w:rsid w:val="0497731F"/>
    <w:rsid w:val="04A2BCD6"/>
    <w:rsid w:val="04B0A2AE"/>
    <w:rsid w:val="04B655F0"/>
    <w:rsid w:val="04BA7ED5"/>
    <w:rsid w:val="04C71514"/>
    <w:rsid w:val="04FDEAF2"/>
    <w:rsid w:val="05985304"/>
    <w:rsid w:val="05D77073"/>
    <w:rsid w:val="061A5801"/>
    <w:rsid w:val="06296905"/>
    <w:rsid w:val="0636FD27"/>
    <w:rsid w:val="068048FD"/>
    <w:rsid w:val="06CBAE5F"/>
    <w:rsid w:val="06D9E468"/>
    <w:rsid w:val="06F4F66F"/>
    <w:rsid w:val="06F7FB3A"/>
    <w:rsid w:val="06FE560F"/>
    <w:rsid w:val="0718E7B6"/>
    <w:rsid w:val="074D752D"/>
    <w:rsid w:val="077857BA"/>
    <w:rsid w:val="07968A38"/>
    <w:rsid w:val="07CB70D2"/>
    <w:rsid w:val="07CF6ED1"/>
    <w:rsid w:val="0808F215"/>
    <w:rsid w:val="08583208"/>
    <w:rsid w:val="08600E4C"/>
    <w:rsid w:val="0866588E"/>
    <w:rsid w:val="088CDE94"/>
    <w:rsid w:val="08F77A2A"/>
    <w:rsid w:val="090B9446"/>
    <w:rsid w:val="093B1207"/>
    <w:rsid w:val="099A38CE"/>
    <w:rsid w:val="09D5D37E"/>
    <w:rsid w:val="09D8DD0A"/>
    <w:rsid w:val="09DF3AD0"/>
    <w:rsid w:val="09FC5447"/>
    <w:rsid w:val="09FEBF35"/>
    <w:rsid w:val="0A0241C9"/>
    <w:rsid w:val="0A225D70"/>
    <w:rsid w:val="0A762B31"/>
    <w:rsid w:val="0AB464A5"/>
    <w:rsid w:val="0AB47C85"/>
    <w:rsid w:val="0ACE8A4D"/>
    <w:rsid w:val="0AF862DB"/>
    <w:rsid w:val="0B1016AE"/>
    <w:rsid w:val="0B5833BD"/>
    <w:rsid w:val="0B936815"/>
    <w:rsid w:val="0BA2283E"/>
    <w:rsid w:val="0BAC0A12"/>
    <w:rsid w:val="0BC7E5EE"/>
    <w:rsid w:val="0BCCDE79"/>
    <w:rsid w:val="0BD7FD1D"/>
    <w:rsid w:val="0BEF94AA"/>
    <w:rsid w:val="0BF0A698"/>
    <w:rsid w:val="0BF3A94A"/>
    <w:rsid w:val="0C0CF323"/>
    <w:rsid w:val="0C27CA25"/>
    <w:rsid w:val="0C2A1AF6"/>
    <w:rsid w:val="0C31EDD9"/>
    <w:rsid w:val="0C68F763"/>
    <w:rsid w:val="0CD08746"/>
    <w:rsid w:val="0CE5689A"/>
    <w:rsid w:val="0D003133"/>
    <w:rsid w:val="0D1879AF"/>
    <w:rsid w:val="0D1B2128"/>
    <w:rsid w:val="0D21D96F"/>
    <w:rsid w:val="0D6F7102"/>
    <w:rsid w:val="0D714789"/>
    <w:rsid w:val="0D826045"/>
    <w:rsid w:val="0DB00561"/>
    <w:rsid w:val="0DC44E66"/>
    <w:rsid w:val="0DD849A8"/>
    <w:rsid w:val="0DEC51FA"/>
    <w:rsid w:val="0DFC752D"/>
    <w:rsid w:val="0E17B191"/>
    <w:rsid w:val="0E1EED07"/>
    <w:rsid w:val="0E409E54"/>
    <w:rsid w:val="0E458483"/>
    <w:rsid w:val="0E566B34"/>
    <w:rsid w:val="0E645C7F"/>
    <w:rsid w:val="0EB544D7"/>
    <w:rsid w:val="0EB93700"/>
    <w:rsid w:val="0EBA4330"/>
    <w:rsid w:val="0ECB6C42"/>
    <w:rsid w:val="0ED4F2D7"/>
    <w:rsid w:val="0F4DB1D1"/>
    <w:rsid w:val="0F4ECFD6"/>
    <w:rsid w:val="0F557423"/>
    <w:rsid w:val="0F5DDB69"/>
    <w:rsid w:val="0F882BBB"/>
    <w:rsid w:val="0F97FCCF"/>
    <w:rsid w:val="0FA8C7C4"/>
    <w:rsid w:val="0FCD72D0"/>
    <w:rsid w:val="0FD141B1"/>
    <w:rsid w:val="100F3995"/>
    <w:rsid w:val="102F62DC"/>
    <w:rsid w:val="1037B30E"/>
    <w:rsid w:val="103AC5DF"/>
    <w:rsid w:val="1047EF64"/>
    <w:rsid w:val="104E97D9"/>
    <w:rsid w:val="1066A69B"/>
    <w:rsid w:val="108CB480"/>
    <w:rsid w:val="109C3CE7"/>
    <w:rsid w:val="10A2CAE3"/>
    <w:rsid w:val="10B65FBA"/>
    <w:rsid w:val="10C4A84A"/>
    <w:rsid w:val="10CF92ED"/>
    <w:rsid w:val="10D5F255"/>
    <w:rsid w:val="10D64B59"/>
    <w:rsid w:val="111A2854"/>
    <w:rsid w:val="111D7D06"/>
    <w:rsid w:val="114232FD"/>
    <w:rsid w:val="1150EA3C"/>
    <w:rsid w:val="11594067"/>
    <w:rsid w:val="1164D504"/>
    <w:rsid w:val="11655F6D"/>
    <w:rsid w:val="1182B28F"/>
    <w:rsid w:val="11A02501"/>
    <w:rsid w:val="11A2FCF8"/>
    <w:rsid w:val="11B3A281"/>
    <w:rsid w:val="11CA3EB2"/>
    <w:rsid w:val="11D261D9"/>
    <w:rsid w:val="11EE1A4C"/>
    <w:rsid w:val="11F2238C"/>
    <w:rsid w:val="1205DE0F"/>
    <w:rsid w:val="12214CE1"/>
    <w:rsid w:val="1243DDCF"/>
    <w:rsid w:val="12568B76"/>
    <w:rsid w:val="1259E742"/>
    <w:rsid w:val="12CF5DD2"/>
    <w:rsid w:val="12DDEB1E"/>
    <w:rsid w:val="12E236AE"/>
    <w:rsid w:val="1335FD65"/>
    <w:rsid w:val="133BB46A"/>
    <w:rsid w:val="137D4129"/>
    <w:rsid w:val="13A1E3E9"/>
    <w:rsid w:val="13A50375"/>
    <w:rsid w:val="13D2AD95"/>
    <w:rsid w:val="13D33F55"/>
    <w:rsid w:val="1405A9A4"/>
    <w:rsid w:val="14096CD4"/>
    <w:rsid w:val="144210FE"/>
    <w:rsid w:val="14AA486E"/>
    <w:rsid w:val="14ADAE11"/>
    <w:rsid w:val="14ED64AA"/>
    <w:rsid w:val="151E00E2"/>
    <w:rsid w:val="1530EB1B"/>
    <w:rsid w:val="15488890"/>
    <w:rsid w:val="156F67AB"/>
    <w:rsid w:val="15AFDDDF"/>
    <w:rsid w:val="15BFD68A"/>
    <w:rsid w:val="15CB20FD"/>
    <w:rsid w:val="15E37775"/>
    <w:rsid w:val="15E3AF39"/>
    <w:rsid w:val="1600CDD9"/>
    <w:rsid w:val="16186408"/>
    <w:rsid w:val="162BEE95"/>
    <w:rsid w:val="162DF60D"/>
    <w:rsid w:val="1640C9B5"/>
    <w:rsid w:val="16567AC8"/>
    <w:rsid w:val="166476F0"/>
    <w:rsid w:val="16685D25"/>
    <w:rsid w:val="1683D08F"/>
    <w:rsid w:val="169AE70D"/>
    <w:rsid w:val="16D27AAB"/>
    <w:rsid w:val="16DD6D90"/>
    <w:rsid w:val="1709423D"/>
    <w:rsid w:val="17376D34"/>
    <w:rsid w:val="174D6B6F"/>
    <w:rsid w:val="1753E25A"/>
    <w:rsid w:val="175D38E6"/>
    <w:rsid w:val="17AE34F4"/>
    <w:rsid w:val="17B3BD8A"/>
    <w:rsid w:val="17C699D3"/>
    <w:rsid w:val="17F200C5"/>
    <w:rsid w:val="1806009D"/>
    <w:rsid w:val="186516FF"/>
    <w:rsid w:val="187FEF05"/>
    <w:rsid w:val="188C96A3"/>
    <w:rsid w:val="18CD29A5"/>
    <w:rsid w:val="18E1DD2C"/>
    <w:rsid w:val="18EE8FE8"/>
    <w:rsid w:val="191D056E"/>
    <w:rsid w:val="197C933A"/>
    <w:rsid w:val="19BD0009"/>
    <w:rsid w:val="19C54244"/>
    <w:rsid w:val="1A2CAA4A"/>
    <w:rsid w:val="1A4F755C"/>
    <w:rsid w:val="1B0F7764"/>
    <w:rsid w:val="1B12DB5B"/>
    <w:rsid w:val="1B29799F"/>
    <w:rsid w:val="1B2B5F7C"/>
    <w:rsid w:val="1B2DDA4E"/>
    <w:rsid w:val="1B9C5003"/>
    <w:rsid w:val="1BC018CB"/>
    <w:rsid w:val="1BD2F475"/>
    <w:rsid w:val="1C82BDF9"/>
    <w:rsid w:val="1CADC50D"/>
    <w:rsid w:val="1CD2BD68"/>
    <w:rsid w:val="1CD7A2E5"/>
    <w:rsid w:val="1CDC97CF"/>
    <w:rsid w:val="1D488FA4"/>
    <w:rsid w:val="1D534804"/>
    <w:rsid w:val="1D648088"/>
    <w:rsid w:val="1D8A58B6"/>
    <w:rsid w:val="1DAD5687"/>
    <w:rsid w:val="1DEE960C"/>
    <w:rsid w:val="1E24DE5B"/>
    <w:rsid w:val="1E25998E"/>
    <w:rsid w:val="1E2AF840"/>
    <w:rsid w:val="1E353641"/>
    <w:rsid w:val="1E542347"/>
    <w:rsid w:val="1F0FBA83"/>
    <w:rsid w:val="1F14300C"/>
    <w:rsid w:val="1F319039"/>
    <w:rsid w:val="1F4FDEFE"/>
    <w:rsid w:val="1F7EC24F"/>
    <w:rsid w:val="1F80F6F5"/>
    <w:rsid w:val="1F9DA97C"/>
    <w:rsid w:val="1FCF1E44"/>
    <w:rsid w:val="1FD03453"/>
    <w:rsid w:val="1FF47B70"/>
    <w:rsid w:val="200C7F52"/>
    <w:rsid w:val="202E86C2"/>
    <w:rsid w:val="20396C63"/>
    <w:rsid w:val="2045131A"/>
    <w:rsid w:val="2064C53A"/>
    <w:rsid w:val="208CCFC6"/>
    <w:rsid w:val="208FA403"/>
    <w:rsid w:val="20983125"/>
    <w:rsid w:val="20B48064"/>
    <w:rsid w:val="20CE0AAE"/>
    <w:rsid w:val="215304C4"/>
    <w:rsid w:val="217042C9"/>
    <w:rsid w:val="2191F18F"/>
    <w:rsid w:val="21B8C8A3"/>
    <w:rsid w:val="21FADD1E"/>
    <w:rsid w:val="22173403"/>
    <w:rsid w:val="223AB60B"/>
    <w:rsid w:val="225E1DF9"/>
    <w:rsid w:val="22771CFC"/>
    <w:rsid w:val="22D83765"/>
    <w:rsid w:val="2300D715"/>
    <w:rsid w:val="23085F34"/>
    <w:rsid w:val="232B4F6F"/>
    <w:rsid w:val="232EFFA7"/>
    <w:rsid w:val="2355F54C"/>
    <w:rsid w:val="236F84AC"/>
    <w:rsid w:val="23F0B6A4"/>
    <w:rsid w:val="23F56039"/>
    <w:rsid w:val="2421E3F0"/>
    <w:rsid w:val="242B71EF"/>
    <w:rsid w:val="2431B332"/>
    <w:rsid w:val="246D3487"/>
    <w:rsid w:val="24797136"/>
    <w:rsid w:val="248A0ECF"/>
    <w:rsid w:val="249E515F"/>
    <w:rsid w:val="24A71D07"/>
    <w:rsid w:val="24CA07CA"/>
    <w:rsid w:val="24E33E2B"/>
    <w:rsid w:val="24FBF2BB"/>
    <w:rsid w:val="2518E6C7"/>
    <w:rsid w:val="252D3E14"/>
    <w:rsid w:val="257BE34D"/>
    <w:rsid w:val="25A37265"/>
    <w:rsid w:val="25B5E5AA"/>
    <w:rsid w:val="25B968CF"/>
    <w:rsid w:val="25EE7283"/>
    <w:rsid w:val="2649A21C"/>
    <w:rsid w:val="265DEF20"/>
    <w:rsid w:val="266D6BB6"/>
    <w:rsid w:val="266F89B8"/>
    <w:rsid w:val="2680153E"/>
    <w:rsid w:val="268D483E"/>
    <w:rsid w:val="26CB1601"/>
    <w:rsid w:val="26DE41DC"/>
    <w:rsid w:val="26F3B757"/>
    <w:rsid w:val="2706D735"/>
    <w:rsid w:val="27208382"/>
    <w:rsid w:val="272A587C"/>
    <w:rsid w:val="27362954"/>
    <w:rsid w:val="2757029C"/>
    <w:rsid w:val="277651BD"/>
    <w:rsid w:val="27A22D97"/>
    <w:rsid w:val="27ACC524"/>
    <w:rsid w:val="27CCAB6A"/>
    <w:rsid w:val="27E33A92"/>
    <w:rsid w:val="2838FCB5"/>
    <w:rsid w:val="287877D7"/>
    <w:rsid w:val="287F3051"/>
    <w:rsid w:val="28ABD721"/>
    <w:rsid w:val="28AF9D6C"/>
    <w:rsid w:val="28CC986F"/>
    <w:rsid w:val="28CFAB70"/>
    <w:rsid w:val="28E355C0"/>
    <w:rsid w:val="2908B066"/>
    <w:rsid w:val="292758AD"/>
    <w:rsid w:val="2938931D"/>
    <w:rsid w:val="295FE607"/>
    <w:rsid w:val="29A32C69"/>
    <w:rsid w:val="29B36FEC"/>
    <w:rsid w:val="29B8AC1C"/>
    <w:rsid w:val="29CB19C6"/>
    <w:rsid w:val="2A411FA9"/>
    <w:rsid w:val="2A56C5A0"/>
    <w:rsid w:val="2A629A9F"/>
    <w:rsid w:val="2A65AF50"/>
    <w:rsid w:val="2A718CC2"/>
    <w:rsid w:val="2A8E0F0A"/>
    <w:rsid w:val="2A922CB3"/>
    <w:rsid w:val="2A9E3A6F"/>
    <w:rsid w:val="2AFB08EC"/>
    <w:rsid w:val="2AFFAD6B"/>
    <w:rsid w:val="2B09E91E"/>
    <w:rsid w:val="2B1116FA"/>
    <w:rsid w:val="2B34FED9"/>
    <w:rsid w:val="2B5BDE2B"/>
    <w:rsid w:val="2BBB252C"/>
    <w:rsid w:val="2BBCCD74"/>
    <w:rsid w:val="2BBFAC48"/>
    <w:rsid w:val="2BEF020B"/>
    <w:rsid w:val="2C1110DD"/>
    <w:rsid w:val="2C205957"/>
    <w:rsid w:val="2C723A42"/>
    <w:rsid w:val="2C78B8A9"/>
    <w:rsid w:val="2C9E721B"/>
    <w:rsid w:val="2D1B61EF"/>
    <w:rsid w:val="2D473389"/>
    <w:rsid w:val="2D4FD25B"/>
    <w:rsid w:val="2D5D80E7"/>
    <w:rsid w:val="2D6B747B"/>
    <w:rsid w:val="2D867544"/>
    <w:rsid w:val="2DC634D8"/>
    <w:rsid w:val="2DF6D451"/>
    <w:rsid w:val="2E18E272"/>
    <w:rsid w:val="2E1C8632"/>
    <w:rsid w:val="2E8C632E"/>
    <w:rsid w:val="2E9D1C5E"/>
    <w:rsid w:val="2EF40274"/>
    <w:rsid w:val="2F1B2E2C"/>
    <w:rsid w:val="2F1C1DD1"/>
    <w:rsid w:val="2F274A0E"/>
    <w:rsid w:val="2F2CB550"/>
    <w:rsid w:val="2F35EE55"/>
    <w:rsid w:val="2F62C94F"/>
    <w:rsid w:val="2FB47071"/>
    <w:rsid w:val="2FB6A3F1"/>
    <w:rsid w:val="2FB8372A"/>
    <w:rsid w:val="2FEE6DDE"/>
    <w:rsid w:val="2FF6687F"/>
    <w:rsid w:val="303091E8"/>
    <w:rsid w:val="307CDDDD"/>
    <w:rsid w:val="30B93248"/>
    <w:rsid w:val="30BFC32D"/>
    <w:rsid w:val="30E60D64"/>
    <w:rsid w:val="30F69A2E"/>
    <w:rsid w:val="31086621"/>
    <w:rsid w:val="3114D965"/>
    <w:rsid w:val="3135AEEF"/>
    <w:rsid w:val="313BEEE8"/>
    <w:rsid w:val="3159F470"/>
    <w:rsid w:val="315D3425"/>
    <w:rsid w:val="31601F66"/>
    <w:rsid w:val="31B1F4F3"/>
    <w:rsid w:val="31CAD867"/>
    <w:rsid w:val="31DD9524"/>
    <w:rsid w:val="31F73AD4"/>
    <w:rsid w:val="32096AC6"/>
    <w:rsid w:val="3224F8EA"/>
    <w:rsid w:val="3225B0F9"/>
    <w:rsid w:val="32384FC3"/>
    <w:rsid w:val="32450423"/>
    <w:rsid w:val="324CFEF4"/>
    <w:rsid w:val="327BE642"/>
    <w:rsid w:val="328E841F"/>
    <w:rsid w:val="328EA3F8"/>
    <w:rsid w:val="3293588B"/>
    <w:rsid w:val="32A025FE"/>
    <w:rsid w:val="32BF10A1"/>
    <w:rsid w:val="32CEC788"/>
    <w:rsid w:val="32CF612A"/>
    <w:rsid w:val="3348F094"/>
    <w:rsid w:val="3351F60E"/>
    <w:rsid w:val="3368FC8E"/>
    <w:rsid w:val="33A76959"/>
    <w:rsid w:val="33B3CDCC"/>
    <w:rsid w:val="33B72D52"/>
    <w:rsid w:val="33B7CA68"/>
    <w:rsid w:val="33B8C99E"/>
    <w:rsid w:val="3427E9B4"/>
    <w:rsid w:val="342C37EB"/>
    <w:rsid w:val="343274B3"/>
    <w:rsid w:val="3438C746"/>
    <w:rsid w:val="34794D3F"/>
    <w:rsid w:val="347EDFC3"/>
    <w:rsid w:val="349C70E4"/>
    <w:rsid w:val="34B1131F"/>
    <w:rsid w:val="34FDC39E"/>
    <w:rsid w:val="3501EF19"/>
    <w:rsid w:val="350E90B3"/>
    <w:rsid w:val="351F14C5"/>
    <w:rsid w:val="35346E1D"/>
    <w:rsid w:val="353B7A32"/>
    <w:rsid w:val="353CBDAC"/>
    <w:rsid w:val="35878ECA"/>
    <w:rsid w:val="35C3C5F1"/>
    <w:rsid w:val="35C42648"/>
    <w:rsid w:val="35D03077"/>
    <w:rsid w:val="35F2254C"/>
    <w:rsid w:val="36089971"/>
    <w:rsid w:val="360AA171"/>
    <w:rsid w:val="36487146"/>
    <w:rsid w:val="366B4050"/>
    <w:rsid w:val="367E6C75"/>
    <w:rsid w:val="36DF164C"/>
    <w:rsid w:val="3704E4A3"/>
    <w:rsid w:val="3705AC09"/>
    <w:rsid w:val="370938D0"/>
    <w:rsid w:val="37203B84"/>
    <w:rsid w:val="372C17AD"/>
    <w:rsid w:val="372DBFE6"/>
    <w:rsid w:val="373AFA61"/>
    <w:rsid w:val="3741A5A7"/>
    <w:rsid w:val="37999328"/>
    <w:rsid w:val="379A7185"/>
    <w:rsid w:val="385D7348"/>
    <w:rsid w:val="387046E2"/>
    <w:rsid w:val="3873368F"/>
    <w:rsid w:val="38B0FF90"/>
    <w:rsid w:val="38C753B1"/>
    <w:rsid w:val="38FEAD32"/>
    <w:rsid w:val="3902011F"/>
    <w:rsid w:val="391F554F"/>
    <w:rsid w:val="3930238C"/>
    <w:rsid w:val="394FC5A9"/>
    <w:rsid w:val="39820FE1"/>
    <w:rsid w:val="39BDDDD7"/>
    <w:rsid w:val="3A31C9AA"/>
    <w:rsid w:val="3A42B930"/>
    <w:rsid w:val="3A587026"/>
    <w:rsid w:val="3A794DB1"/>
    <w:rsid w:val="3A896D55"/>
    <w:rsid w:val="3AD6B57C"/>
    <w:rsid w:val="3B01E386"/>
    <w:rsid w:val="3B057D26"/>
    <w:rsid w:val="3B0E5454"/>
    <w:rsid w:val="3B10F94C"/>
    <w:rsid w:val="3B308AAC"/>
    <w:rsid w:val="3B377E45"/>
    <w:rsid w:val="3B3CBC98"/>
    <w:rsid w:val="3B69D8EE"/>
    <w:rsid w:val="3B7B301C"/>
    <w:rsid w:val="3BEC01B2"/>
    <w:rsid w:val="3C0A1E67"/>
    <w:rsid w:val="3C319947"/>
    <w:rsid w:val="3C6FE2B2"/>
    <w:rsid w:val="3C8C1197"/>
    <w:rsid w:val="3CAF7175"/>
    <w:rsid w:val="3CD1329C"/>
    <w:rsid w:val="3CED36EE"/>
    <w:rsid w:val="3CF12E13"/>
    <w:rsid w:val="3D19555E"/>
    <w:rsid w:val="3D3B3646"/>
    <w:rsid w:val="3D4FCB10"/>
    <w:rsid w:val="3D6DB25B"/>
    <w:rsid w:val="3D6FA56E"/>
    <w:rsid w:val="3DDAEDAC"/>
    <w:rsid w:val="3DF2F2A7"/>
    <w:rsid w:val="3DF310B6"/>
    <w:rsid w:val="3E03B47F"/>
    <w:rsid w:val="3E53894F"/>
    <w:rsid w:val="3E89A53D"/>
    <w:rsid w:val="3E8E228A"/>
    <w:rsid w:val="3EC00F08"/>
    <w:rsid w:val="3ED3F6F4"/>
    <w:rsid w:val="3EE90FE5"/>
    <w:rsid w:val="3F0343FE"/>
    <w:rsid w:val="3F27E184"/>
    <w:rsid w:val="3F2E87A7"/>
    <w:rsid w:val="3F70914A"/>
    <w:rsid w:val="3F791A65"/>
    <w:rsid w:val="3FAC7C5B"/>
    <w:rsid w:val="3FADC82E"/>
    <w:rsid w:val="3FB3B131"/>
    <w:rsid w:val="3FEE6A63"/>
    <w:rsid w:val="401C610B"/>
    <w:rsid w:val="4029A388"/>
    <w:rsid w:val="404EFA54"/>
    <w:rsid w:val="404F5EC9"/>
    <w:rsid w:val="4095C6F9"/>
    <w:rsid w:val="40AD74E6"/>
    <w:rsid w:val="41238501"/>
    <w:rsid w:val="41359987"/>
    <w:rsid w:val="4140081D"/>
    <w:rsid w:val="416757AE"/>
    <w:rsid w:val="41983757"/>
    <w:rsid w:val="41A6C9E8"/>
    <w:rsid w:val="41B78687"/>
    <w:rsid w:val="41C5B01C"/>
    <w:rsid w:val="4203E45D"/>
    <w:rsid w:val="420F18D5"/>
    <w:rsid w:val="420FDAB6"/>
    <w:rsid w:val="424FE985"/>
    <w:rsid w:val="4255CC36"/>
    <w:rsid w:val="428FD124"/>
    <w:rsid w:val="42A4B922"/>
    <w:rsid w:val="42B0CC53"/>
    <w:rsid w:val="42C2C0B5"/>
    <w:rsid w:val="42CD1571"/>
    <w:rsid w:val="42CD66D1"/>
    <w:rsid w:val="42DC9B91"/>
    <w:rsid w:val="431D1D00"/>
    <w:rsid w:val="432F2B6C"/>
    <w:rsid w:val="433DABB9"/>
    <w:rsid w:val="4343E660"/>
    <w:rsid w:val="439BBBD0"/>
    <w:rsid w:val="43A671D2"/>
    <w:rsid w:val="43B7103E"/>
    <w:rsid w:val="43C4AE9E"/>
    <w:rsid w:val="43C4FAB6"/>
    <w:rsid w:val="443447FF"/>
    <w:rsid w:val="44681AF0"/>
    <w:rsid w:val="446E7D61"/>
    <w:rsid w:val="44726ED1"/>
    <w:rsid w:val="44959431"/>
    <w:rsid w:val="44B092DF"/>
    <w:rsid w:val="44B30134"/>
    <w:rsid w:val="44C75E5A"/>
    <w:rsid w:val="44FA316F"/>
    <w:rsid w:val="44FA56A5"/>
    <w:rsid w:val="4517F5BF"/>
    <w:rsid w:val="453FEB84"/>
    <w:rsid w:val="45874334"/>
    <w:rsid w:val="459DE277"/>
    <w:rsid w:val="45F6385F"/>
    <w:rsid w:val="4606B9A1"/>
    <w:rsid w:val="464626B6"/>
    <w:rsid w:val="464CA005"/>
    <w:rsid w:val="464CC5BF"/>
    <w:rsid w:val="469FFC63"/>
    <w:rsid w:val="46ADF91E"/>
    <w:rsid w:val="46D431F4"/>
    <w:rsid w:val="46ED4266"/>
    <w:rsid w:val="46EDC27C"/>
    <w:rsid w:val="46EDFF31"/>
    <w:rsid w:val="46F5BB8B"/>
    <w:rsid w:val="46FCEE95"/>
    <w:rsid w:val="470BD772"/>
    <w:rsid w:val="4717753B"/>
    <w:rsid w:val="472B4AF2"/>
    <w:rsid w:val="4755C2E4"/>
    <w:rsid w:val="4796E240"/>
    <w:rsid w:val="47AC017A"/>
    <w:rsid w:val="47D91CC8"/>
    <w:rsid w:val="47F6716A"/>
    <w:rsid w:val="481F9884"/>
    <w:rsid w:val="482CE1B1"/>
    <w:rsid w:val="483298BC"/>
    <w:rsid w:val="483B69F0"/>
    <w:rsid w:val="484055BD"/>
    <w:rsid w:val="4841DC68"/>
    <w:rsid w:val="485E1E1D"/>
    <w:rsid w:val="4887BA77"/>
    <w:rsid w:val="488D42DC"/>
    <w:rsid w:val="4896376F"/>
    <w:rsid w:val="48B21CF6"/>
    <w:rsid w:val="48D1FB9C"/>
    <w:rsid w:val="48D914F4"/>
    <w:rsid w:val="48E7990B"/>
    <w:rsid w:val="48F361E3"/>
    <w:rsid w:val="48F85B8E"/>
    <w:rsid w:val="49109F5A"/>
    <w:rsid w:val="494E1BC8"/>
    <w:rsid w:val="49532A13"/>
    <w:rsid w:val="495412AE"/>
    <w:rsid w:val="498415A4"/>
    <w:rsid w:val="49AAEE28"/>
    <w:rsid w:val="49B349DA"/>
    <w:rsid w:val="49C15A83"/>
    <w:rsid w:val="49DF8C18"/>
    <w:rsid w:val="49E88537"/>
    <w:rsid w:val="49F59100"/>
    <w:rsid w:val="49FB9318"/>
    <w:rsid w:val="4A13606D"/>
    <w:rsid w:val="4A2403AB"/>
    <w:rsid w:val="4A2922A0"/>
    <w:rsid w:val="4A680876"/>
    <w:rsid w:val="4AAB9F56"/>
    <w:rsid w:val="4ACD0D27"/>
    <w:rsid w:val="4ADD86FF"/>
    <w:rsid w:val="4AED4A95"/>
    <w:rsid w:val="4B04B680"/>
    <w:rsid w:val="4B0F8A3F"/>
    <w:rsid w:val="4BA9A56F"/>
    <w:rsid w:val="4BB58D6A"/>
    <w:rsid w:val="4BB6A086"/>
    <w:rsid w:val="4BC79ECB"/>
    <w:rsid w:val="4BFAB698"/>
    <w:rsid w:val="4C049B4F"/>
    <w:rsid w:val="4C15CCC7"/>
    <w:rsid w:val="4C179D19"/>
    <w:rsid w:val="4C1C76BA"/>
    <w:rsid w:val="4C2D95F4"/>
    <w:rsid w:val="4C6F239F"/>
    <w:rsid w:val="4C923E79"/>
    <w:rsid w:val="4C9DBFAE"/>
    <w:rsid w:val="4D1E2EE8"/>
    <w:rsid w:val="4DA70473"/>
    <w:rsid w:val="4DAA54F8"/>
    <w:rsid w:val="4DABA55E"/>
    <w:rsid w:val="4DC9AEC3"/>
    <w:rsid w:val="4DECF1BE"/>
    <w:rsid w:val="4DF2CC17"/>
    <w:rsid w:val="4DFDF40B"/>
    <w:rsid w:val="4E0F30E8"/>
    <w:rsid w:val="4E123218"/>
    <w:rsid w:val="4E19548E"/>
    <w:rsid w:val="4E3B59CE"/>
    <w:rsid w:val="4E3BAF48"/>
    <w:rsid w:val="4E5C18CE"/>
    <w:rsid w:val="4E86D911"/>
    <w:rsid w:val="4E9CFA0C"/>
    <w:rsid w:val="4EE1E01A"/>
    <w:rsid w:val="4EEA8B54"/>
    <w:rsid w:val="4EEEC26B"/>
    <w:rsid w:val="4F0600C2"/>
    <w:rsid w:val="4F43C28E"/>
    <w:rsid w:val="4F462102"/>
    <w:rsid w:val="4F4F8023"/>
    <w:rsid w:val="4F86324A"/>
    <w:rsid w:val="4FB2BA30"/>
    <w:rsid w:val="4FC4401B"/>
    <w:rsid w:val="4FD7D3C2"/>
    <w:rsid w:val="4FEF235C"/>
    <w:rsid w:val="50693613"/>
    <w:rsid w:val="50874632"/>
    <w:rsid w:val="50A0CC2E"/>
    <w:rsid w:val="50B6C539"/>
    <w:rsid w:val="512A1B83"/>
    <w:rsid w:val="514256E5"/>
    <w:rsid w:val="51560B05"/>
    <w:rsid w:val="515D8E03"/>
    <w:rsid w:val="516037C9"/>
    <w:rsid w:val="517D9BF7"/>
    <w:rsid w:val="517F8779"/>
    <w:rsid w:val="518D4771"/>
    <w:rsid w:val="519726D3"/>
    <w:rsid w:val="519E0146"/>
    <w:rsid w:val="51A601B6"/>
    <w:rsid w:val="51C67B1C"/>
    <w:rsid w:val="51D09754"/>
    <w:rsid w:val="51FD565D"/>
    <w:rsid w:val="521814F7"/>
    <w:rsid w:val="521FCB19"/>
    <w:rsid w:val="5275F5C0"/>
    <w:rsid w:val="52B20FBB"/>
    <w:rsid w:val="52C99A8C"/>
    <w:rsid w:val="53306E1F"/>
    <w:rsid w:val="53772749"/>
    <w:rsid w:val="53B8A543"/>
    <w:rsid w:val="53D429DE"/>
    <w:rsid w:val="53ED4DD5"/>
    <w:rsid w:val="5427EE43"/>
    <w:rsid w:val="5450EA27"/>
    <w:rsid w:val="5451CADF"/>
    <w:rsid w:val="5468000B"/>
    <w:rsid w:val="548B1D02"/>
    <w:rsid w:val="549F7B93"/>
    <w:rsid w:val="54DCDC99"/>
    <w:rsid w:val="55186024"/>
    <w:rsid w:val="554F1297"/>
    <w:rsid w:val="5559B8FD"/>
    <w:rsid w:val="5559D234"/>
    <w:rsid w:val="55774FE5"/>
    <w:rsid w:val="55814B49"/>
    <w:rsid w:val="55A8F450"/>
    <w:rsid w:val="55B50658"/>
    <w:rsid w:val="55C39096"/>
    <w:rsid w:val="55EE545B"/>
    <w:rsid w:val="5609BCE4"/>
    <w:rsid w:val="5628E514"/>
    <w:rsid w:val="56433B53"/>
    <w:rsid w:val="5649D776"/>
    <w:rsid w:val="565527A0"/>
    <w:rsid w:val="565A4CC0"/>
    <w:rsid w:val="569A4854"/>
    <w:rsid w:val="56AF439E"/>
    <w:rsid w:val="56E9F0C4"/>
    <w:rsid w:val="56EDA5F5"/>
    <w:rsid w:val="56F10FDD"/>
    <w:rsid w:val="56FE7D63"/>
    <w:rsid w:val="57022B83"/>
    <w:rsid w:val="5714C658"/>
    <w:rsid w:val="571A7892"/>
    <w:rsid w:val="57362C4A"/>
    <w:rsid w:val="576EB325"/>
    <w:rsid w:val="578D4DE3"/>
    <w:rsid w:val="5796C1D3"/>
    <w:rsid w:val="579F7BA9"/>
    <w:rsid w:val="57CE69C5"/>
    <w:rsid w:val="581C340D"/>
    <w:rsid w:val="582BA16E"/>
    <w:rsid w:val="5831DD46"/>
    <w:rsid w:val="583330D4"/>
    <w:rsid w:val="5848CD42"/>
    <w:rsid w:val="58980CC4"/>
    <w:rsid w:val="58E2A0F4"/>
    <w:rsid w:val="58F1B48E"/>
    <w:rsid w:val="59702397"/>
    <w:rsid w:val="59979314"/>
    <w:rsid w:val="59AD81E4"/>
    <w:rsid w:val="5A08A2F8"/>
    <w:rsid w:val="5A29E187"/>
    <w:rsid w:val="5A48FECE"/>
    <w:rsid w:val="5A532130"/>
    <w:rsid w:val="5A5FB6E7"/>
    <w:rsid w:val="5A659743"/>
    <w:rsid w:val="5A858D78"/>
    <w:rsid w:val="5A85ABFD"/>
    <w:rsid w:val="5A9CFCE3"/>
    <w:rsid w:val="5AD5B7FA"/>
    <w:rsid w:val="5AE153C3"/>
    <w:rsid w:val="5AE7BBAF"/>
    <w:rsid w:val="5B08510F"/>
    <w:rsid w:val="5B1133E5"/>
    <w:rsid w:val="5B1E2FE8"/>
    <w:rsid w:val="5B2680D6"/>
    <w:rsid w:val="5B76C05C"/>
    <w:rsid w:val="5B861202"/>
    <w:rsid w:val="5B9326E0"/>
    <w:rsid w:val="5B93CEF3"/>
    <w:rsid w:val="5BE16C6B"/>
    <w:rsid w:val="5C04A76C"/>
    <w:rsid w:val="5C0A3C37"/>
    <w:rsid w:val="5C0F5BC8"/>
    <w:rsid w:val="5C1641D8"/>
    <w:rsid w:val="5C2A7067"/>
    <w:rsid w:val="5C2E298A"/>
    <w:rsid w:val="5C54A904"/>
    <w:rsid w:val="5C61BF3D"/>
    <w:rsid w:val="5C80E329"/>
    <w:rsid w:val="5CEF03BD"/>
    <w:rsid w:val="5D065562"/>
    <w:rsid w:val="5D15311B"/>
    <w:rsid w:val="5D372CEA"/>
    <w:rsid w:val="5D3DAAEB"/>
    <w:rsid w:val="5D7E7739"/>
    <w:rsid w:val="5DA6733C"/>
    <w:rsid w:val="5DD7CD4A"/>
    <w:rsid w:val="5DDB2F9B"/>
    <w:rsid w:val="5DE00800"/>
    <w:rsid w:val="5E41D88A"/>
    <w:rsid w:val="5E63648C"/>
    <w:rsid w:val="5E81B010"/>
    <w:rsid w:val="5E98A90A"/>
    <w:rsid w:val="5EA12724"/>
    <w:rsid w:val="5EAFDD7B"/>
    <w:rsid w:val="5EB6D761"/>
    <w:rsid w:val="5EC7E3DD"/>
    <w:rsid w:val="5EC9094C"/>
    <w:rsid w:val="5F050F0C"/>
    <w:rsid w:val="5F4E6ADC"/>
    <w:rsid w:val="5F4E9D19"/>
    <w:rsid w:val="5F536DAA"/>
    <w:rsid w:val="5F54B4A4"/>
    <w:rsid w:val="5F61DFF8"/>
    <w:rsid w:val="5F697691"/>
    <w:rsid w:val="5F7A0099"/>
    <w:rsid w:val="5FB1EC3F"/>
    <w:rsid w:val="5FB27C29"/>
    <w:rsid w:val="5FEB5DE6"/>
    <w:rsid w:val="6010632A"/>
    <w:rsid w:val="602135A5"/>
    <w:rsid w:val="6022C076"/>
    <w:rsid w:val="60768A0E"/>
    <w:rsid w:val="610479A9"/>
    <w:rsid w:val="6116685B"/>
    <w:rsid w:val="615B8569"/>
    <w:rsid w:val="6167F456"/>
    <w:rsid w:val="6193D46A"/>
    <w:rsid w:val="61AD42D7"/>
    <w:rsid w:val="61E23D1E"/>
    <w:rsid w:val="61EFF311"/>
    <w:rsid w:val="623501A8"/>
    <w:rsid w:val="623C363A"/>
    <w:rsid w:val="6249C458"/>
    <w:rsid w:val="624EE5C5"/>
    <w:rsid w:val="62704473"/>
    <w:rsid w:val="62727E00"/>
    <w:rsid w:val="62C4B1DE"/>
    <w:rsid w:val="62FE5D04"/>
    <w:rsid w:val="63198CE9"/>
    <w:rsid w:val="634E76BB"/>
    <w:rsid w:val="635CBA65"/>
    <w:rsid w:val="63664663"/>
    <w:rsid w:val="63941292"/>
    <w:rsid w:val="63A1554F"/>
    <w:rsid w:val="63A6B4ED"/>
    <w:rsid w:val="63BD92DA"/>
    <w:rsid w:val="63CA1404"/>
    <w:rsid w:val="63CFDA0C"/>
    <w:rsid w:val="642E044A"/>
    <w:rsid w:val="644B200A"/>
    <w:rsid w:val="6479E3B0"/>
    <w:rsid w:val="64BC6009"/>
    <w:rsid w:val="64C3724C"/>
    <w:rsid w:val="64FAC9EC"/>
    <w:rsid w:val="651015EF"/>
    <w:rsid w:val="65110793"/>
    <w:rsid w:val="651EBBBF"/>
    <w:rsid w:val="6543550B"/>
    <w:rsid w:val="6562C6EB"/>
    <w:rsid w:val="65825607"/>
    <w:rsid w:val="6597CFC1"/>
    <w:rsid w:val="65AA8824"/>
    <w:rsid w:val="65AAC260"/>
    <w:rsid w:val="65BEBD1C"/>
    <w:rsid w:val="65D02D4E"/>
    <w:rsid w:val="65FFDB53"/>
    <w:rsid w:val="660CF5DF"/>
    <w:rsid w:val="661C9E21"/>
    <w:rsid w:val="67511BE0"/>
    <w:rsid w:val="6755CD95"/>
    <w:rsid w:val="67813FEA"/>
    <w:rsid w:val="678D15F3"/>
    <w:rsid w:val="67A97338"/>
    <w:rsid w:val="67EA276E"/>
    <w:rsid w:val="67F5638F"/>
    <w:rsid w:val="6809610C"/>
    <w:rsid w:val="681FF7B7"/>
    <w:rsid w:val="685CFCB3"/>
    <w:rsid w:val="6886CE0C"/>
    <w:rsid w:val="68C1D485"/>
    <w:rsid w:val="68F54E91"/>
    <w:rsid w:val="68F8E605"/>
    <w:rsid w:val="68FAAC64"/>
    <w:rsid w:val="69785E21"/>
    <w:rsid w:val="69BE2D63"/>
    <w:rsid w:val="69DE413A"/>
    <w:rsid w:val="69F6819C"/>
    <w:rsid w:val="69F7938B"/>
    <w:rsid w:val="69FB54BB"/>
    <w:rsid w:val="6A13E3FC"/>
    <w:rsid w:val="6A2D3821"/>
    <w:rsid w:val="6A43F1DD"/>
    <w:rsid w:val="6A8CFACB"/>
    <w:rsid w:val="6A94948F"/>
    <w:rsid w:val="6AE10F17"/>
    <w:rsid w:val="6AFC16FC"/>
    <w:rsid w:val="6B0CF576"/>
    <w:rsid w:val="6B393795"/>
    <w:rsid w:val="6B54B64C"/>
    <w:rsid w:val="6B73362C"/>
    <w:rsid w:val="6B883BFC"/>
    <w:rsid w:val="6B8C89A5"/>
    <w:rsid w:val="6B8D7B6F"/>
    <w:rsid w:val="6B938BFC"/>
    <w:rsid w:val="6BF74D35"/>
    <w:rsid w:val="6C011EFB"/>
    <w:rsid w:val="6C043105"/>
    <w:rsid w:val="6C527F36"/>
    <w:rsid w:val="6C625FB3"/>
    <w:rsid w:val="6C67DF91"/>
    <w:rsid w:val="6CAA084A"/>
    <w:rsid w:val="6CEEC1B2"/>
    <w:rsid w:val="6D00B838"/>
    <w:rsid w:val="6D054EAB"/>
    <w:rsid w:val="6D29848A"/>
    <w:rsid w:val="6D65D914"/>
    <w:rsid w:val="6D76EF88"/>
    <w:rsid w:val="6D79FF2A"/>
    <w:rsid w:val="6D819039"/>
    <w:rsid w:val="6DA87F51"/>
    <w:rsid w:val="6DC74D76"/>
    <w:rsid w:val="6DDB1695"/>
    <w:rsid w:val="6E1F7E72"/>
    <w:rsid w:val="6E4D3AD6"/>
    <w:rsid w:val="6E6CEA5C"/>
    <w:rsid w:val="6E6FA302"/>
    <w:rsid w:val="6E890BFE"/>
    <w:rsid w:val="6E9AE84E"/>
    <w:rsid w:val="6ED8768B"/>
    <w:rsid w:val="6EDE0761"/>
    <w:rsid w:val="6EFF89D6"/>
    <w:rsid w:val="6F07A132"/>
    <w:rsid w:val="6F2A7703"/>
    <w:rsid w:val="6F727953"/>
    <w:rsid w:val="6F761F86"/>
    <w:rsid w:val="6F8CDD4C"/>
    <w:rsid w:val="6FBA1C46"/>
    <w:rsid w:val="6FBE210D"/>
    <w:rsid w:val="6FC356F4"/>
    <w:rsid w:val="6FC64F93"/>
    <w:rsid w:val="6FC7886A"/>
    <w:rsid w:val="6FCD9337"/>
    <w:rsid w:val="6FDCFCC8"/>
    <w:rsid w:val="6FE4753E"/>
    <w:rsid w:val="6FE5B653"/>
    <w:rsid w:val="6FF903D1"/>
    <w:rsid w:val="700B6B80"/>
    <w:rsid w:val="70363396"/>
    <w:rsid w:val="70683E9C"/>
    <w:rsid w:val="7078A420"/>
    <w:rsid w:val="708E3917"/>
    <w:rsid w:val="709416A3"/>
    <w:rsid w:val="70AE0D27"/>
    <w:rsid w:val="70E71CDD"/>
    <w:rsid w:val="70E767D9"/>
    <w:rsid w:val="71120AE1"/>
    <w:rsid w:val="7118851D"/>
    <w:rsid w:val="717C5FA6"/>
    <w:rsid w:val="7191CFA1"/>
    <w:rsid w:val="71E8DF8C"/>
    <w:rsid w:val="72388FD9"/>
    <w:rsid w:val="723C68CE"/>
    <w:rsid w:val="72987681"/>
    <w:rsid w:val="72B09D13"/>
    <w:rsid w:val="72E1473F"/>
    <w:rsid w:val="72EBD4D0"/>
    <w:rsid w:val="7314CF52"/>
    <w:rsid w:val="733F0C26"/>
    <w:rsid w:val="73417579"/>
    <w:rsid w:val="7381771E"/>
    <w:rsid w:val="7385C2B1"/>
    <w:rsid w:val="7385CCFC"/>
    <w:rsid w:val="739D334D"/>
    <w:rsid w:val="73B1E033"/>
    <w:rsid w:val="73BCD5C6"/>
    <w:rsid w:val="73C995BF"/>
    <w:rsid w:val="73DE93EA"/>
    <w:rsid w:val="73EA1A28"/>
    <w:rsid w:val="7453E8CB"/>
    <w:rsid w:val="748F6658"/>
    <w:rsid w:val="74BC5A07"/>
    <w:rsid w:val="74C51F76"/>
    <w:rsid w:val="74E8744C"/>
    <w:rsid w:val="74ECB5FD"/>
    <w:rsid w:val="74FB7516"/>
    <w:rsid w:val="7545E0D8"/>
    <w:rsid w:val="754E413E"/>
    <w:rsid w:val="7559EF1F"/>
    <w:rsid w:val="7577087D"/>
    <w:rsid w:val="757AF120"/>
    <w:rsid w:val="75886B3C"/>
    <w:rsid w:val="7593027D"/>
    <w:rsid w:val="75B3575F"/>
    <w:rsid w:val="75F663F1"/>
    <w:rsid w:val="7633D59D"/>
    <w:rsid w:val="763B7753"/>
    <w:rsid w:val="764365C9"/>
    <w:rsid w:val="7689FD1F"/>
    <w:rsid w:val="768BC7A8"/>
    <w:rsid w:val="769571CB"/>
    <w:rsid w:val="76A9FEEE"/>
    <w:rsid w:val="76B9A476"/>
    <w:rsid w:val="76E9CD60"/>
    <w:rsid w:val="76F52525"/>
    <w:rsid w:val="770689B9"/>
    <w:rsid w:val="77686DE8"/>
    <w:rsid w:val="77834D93"/>
    <w:rsid w:val="77D765C0"/>
    <w:rsid w:val="77E6D550"/>
    <w:rsid w:val="77EF7B8C"/>
    <w:rsid w:val="7840DA08"/>
    <w:rsid w:val="78537024"/>
    <w:rsid w:val="78557BE7"/>
    <w:rsid w:val="78846A63"/>
    <w:rsid w:val="78940FAF"/>
    <w:rsid w:val="78C0ED64"/>
    <w:rsid w:val="78C3E078"/>
    <w:rsid w:val="78C5B8C4"/>
    <w:rsid w:val="78CE2D6F"/>
    <w:rsid w:val="78F75815"/>
    <w:rsid w:val="79024309"/>
    <w:rsid w:val="7906E7B7"/>
    <w:rsid w:val="795F9DC1"/>
    <w:rsid w:val="796B0DC1"/>
    <w:rsid w:val="7970ED71"/>
    <w:rsid w:val="79AB0733"/>
    <w:rsid w:val="79AEC902"/>
    <w:rsid w:val="79CF4B30"/>
    <w:rsid w:val="79DB15AA"/>
    <w:rsid w:val="79E53E3B"/>
    <w:rsid w:val="79E9BA9C"/>
    <w:rsid w:val="7A477497"/>
    <w:rsid w:val="7AAE1EE4"/>
    <w:rsid w:val="7ABD40BF"/>
    <w:rsid w:val="7B0476CF"/>
    <w:rsid w:val="7B10ED12"/>
    <w:rsid w:val="7B275C10"/>
    <w:rsid w:val="7B693C44"/>
    <w:rsid w:val="7B8FA34A"/>
    <w:rsid w:val="7BA13E50"/>
    <w:rsid w:val="7BBB0872"/>
    <w:rsid w:val="7BF1B23D"/>
    <w:rsid w:val="7BF76734"/>
    <w:rsid w:val="7BF8CB51"/>
    <w:rsid w:val="7C0DCC0D"/>
    <w:rsid w:val="7C12BC35"/>
    <w:rsid w:val="7C190B4D"/>
    <w:rsid w:val="7C346BD7"/>
    <w:rsid w:val="7C427B28"/>
    <w:rsid w:val="7C56D3A7"/>
    <w:rsid w:val="7C5A96DE"/>
    <w:rsid w:val="7C7BBD3D"/>
    <w:rsid w:val="7C8A5EFB"/>
    <w:rsid w:val="7C8FE3F1"/>
    <w:rsid w:val="7C92DE5B"/>
    <w:rsid w:val="7CA6D9B9"/>
    <w:rsid w:val="7CE2B8EC"/>
    <w:rsid w:val="7D21D892"/>
    <w:rsid w:val="7D3847E2"/>
    <w:rsid w:val="7D5D6413"/>
    <w:rsid w:val="7D5DA0EC"/>
    <w:rsid w:val="7D65494F"/>
    <w:rsid w:val="7D6575CA"/>
    <w:rsid w:val="7D68D2D7"/>
    <w:rsid w:val="7DB13E25"/>
    <w:rsid w:val="7DBD4171"/>
    <w:rsid w:val="7DCB528C"/>
    <w:rsid w:val="7DCB8B16"/>
    <w:rsid w:val="7DCF314C"/>
    <w:rsid w:val="7DF666EC"/>
    <w:rsid w:val="7E10839D"/>
    <w:rsid w:val="7E72BFA3"/>
    <w:rsid w:val="7E78148A"/>
    <w:rsid w:val="7F45F51B"/>
    <w:rsid w:val="7F52A1FE"/>
    <w:rsid w:val="7F612DD9"/>
    <w:rsid w:val="7F7471D8"/>
    <w:rsid w:val="7FC2F39C"/>
    <w:rsid w:val="7FCD2C4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BCE26"/>
  <w15:chartTrackingRefBased/>
  <w15:docId w15:val="{D3E57B33-5D33-43BF-92ED-6D496CA5A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14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14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14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14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14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14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14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14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14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14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14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14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14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148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14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14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14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1487"/>
    <w:rPr>
      <w:rFonts w:eastAsiaTheme="majorEastAsia" w:cstheme="majorBidi"/>
      <w:color w:val="272727" w:themeColor="text1" w:themeTint="D8"/>
    </w:rPr>
  </w:style>
  <w:style w:type="paragraph" w:styleId="Title">
    <w:name w:val="Title"/>
    <w:basedOn w:val="Normal"/>
    <w:next w:val="Normal"/>
    <w:link w:val="TitleChar"/>
    <w:uiPriority w:val="10"/>
    <w:qFormat/>
    <w:rsid w:val="003014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14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14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14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1487"/>
    <w:pPr>
      <w:spacing w:before="160"/>
      <w:jc w:val="center"/>
    </w:pPr>
    <w:rPr>
      <w:i/>
      <w:iCs/>
      <w:color w:val="404040" w:themeColor="text1" w:themeTint="BF"/>
    </w:rPr>
  </w:style>
  <w:style w:type="character" w:customStyle="1" w:styleId="QuoteChar">
    <w:name w:val="Quote Char"/>
    <w:basedOn w:val="DefaultParagraphFont"/>
    <w:link w:val="Quote"/>
    <w:uiPriority w:val="29"/>
    <w:rsid w:val="00301487"/>
    <w:rPr>
      <w:i/>
      <w:iCs/>
      <w:color w:val="404040" w:themeColor="text1" w:themeTint="BF"/>
    </w:rPr>
  </w:style>
  <w:style w:type="paragraph" w:styleId="ListParagraph">
    <w:name w:val="List Paragraph"/>
    <w:basedOn w:val="Normal"/>
    <w:uiPriority w:val="34"/>
    <w:qFormat/>
    <w:rsid w:val="00301487"/>
    <w:pPr>
      <w:ind w:left="720"/>
      <w:contextualSpacing/>
    </w:pPr>
  </w:style>
  <w:style w:type="character" w:styleId="IntenseEmphasis">
    <w:name w:val="Intense Emphasis"/>
    <w:basedOn w:val="DefaultParagraphFont"/>
    <w:uiPriority w:val="21"/>
    <w:qFormat/>
    <w:rsid w:val="00301487"/>
    <w:rPr>
      <w:i/>
      <w:iCs/>
      <w:color w:val="0F4761" w:themeColor="accent1" w:themeShade="BF"/>
    </w:rPr>
  </w:style>
  <w:style w:type="paragraph" w:styleId="IntenseQuote">
    <w:name w:val="Intense Quote"/>
    <w:basedOn w:val="Normal"/>
    <w:next w:val="Normal"/>
    <w:link w:val="IntenseQuoteChar"/>
    <w:uiPriority w:val="30"/>
    <w:qFormat/>
    <w:rsid w:val="003014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1487"/>
    <w:rPr>
      <w:i/>
      <w:iCs/>
      <w:color w:val="0F4761" w:themeColor="accent1" w:themeShade="BF"/>
    </w:rPr>
  </w:style>
  <w:style w:type="character" w:styleId="IntenseReference">
    <w:name w:val="Intense Reference"/>
    <w:basedOn w:val="DefaultParagraphFont"/>
    <w:uiPriority w:val="32"/>
    <w:qFormat/>
    <w:rsid w:val="00301487"/>
    <w:rPr>
      <w:b/>
      <w:bCs/>
      <w:smallCaps/>
      <w:color w:val="0F4761" w:themeColor="accent1" w:themeShade="BF"/>
      <w:spacing w:val="5"/>
    </w:rPr>
  </w:style>
  <w:style w:type="paragraph" w:styleId="Footer">
    <w:name w:val="footer"/>
    <w:basedOn w:val="Normal"/>
    <w:link w:val="FooterChar"/>
    <w:uiPriority w:val="99"/>
    <w:unhideWhenUsed/>
    <w:rsid w:val="00BD53D3"/>
    <w:pPr>
      <w:tabs>
        <w:tab w:val="center" w:pos="4536"/>
        <w:tab w:val="right" w:pos="9072"/>
      </w:tabs>
      <w:spacing w:after="0" w:line="240" w:lineRule="auto"/>
    </w:pPr>
  </w:style>
  <w:style w:type="character" w:customStyle="1" w:styleId="FooterChar">
    <w:name w:val="Footer Char"/>
    <w:basedOn w:val="DefaultParagraphFont"/>
    <w:link w:val="Footer"/>
    <w:uiPriority w:val="99"/>
    <w:rsid w:val="00BD53D3"/>
  </w:style>
  <w:style w:type="paragraph" w:styleId="Header">
    <w:name w:val="header"/>
    <w:basedOn w:val="Normal"/>
    <w:link w:val="HeaderChar"/>
    <w:uiPriority w:val="99"/>
    <w:unhideWhenUsed/>
    <w:rsid w:val="0065481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5481D"/>
  </w:style>
  <w:style w:type="table" w:customStyle="1" w:styleId="Tabellrutenett1">
    <w:name w:val="Tabellrutenett1"/>
    <w:basedOn w:val="TableNormal"/>
    <w:uiPriority w:val="39"/>
    <w:rsid w:val="00137AA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D673B"/>
    <w:rPr>
      <w:sz w:val="16"/>
      <w:szCs w:val="16"/>
    </w:rPr>
  </w:style>
  <w:style w:type="paragraph" w:styleId="CommentText">
    <w:name w:val="annotation text"/>
    <w:basedOn w:val="Normal"/>
    <w:link w:val="CommentTextChar"/>
    <w:uiPriority w:val="99"/>
    <w:unhideWhenUsed/>
    <w:rsid w:val="007D673B"/>
    <w:pPr>
      <w:spacing w:line="240" w:lineRule="auto"/>
    </w:pPr>
    <w:rPr>
      <w:sz w:val="20"/>
      <w:szCs w:val="20"/>
    </w:rPr>
  </w:style>
  <w:style w:type="character" w:customStyle="1" w:styleId="CommentTextChar">
    <w:name w:val="Comment Text Char"/>
    <w:basedOn w:val="DefaultParagraphFont"/>
    <w:link w:val="CommentText"/>
    <w:uiPriority w:val="99"/>
    <w:rsid w:val="007D673B"/>
    <w:rPr>
      <w:sz w:val="20"/>
      <w:szCs w:val="20"/>
    </w:rPr>
  </w:style>
  <w:style w:type="paragraph" w:styleId="CommentSubject">
    <w:name w:val="annotation subject"/>
    <w:basedOn w:val="CommentText"/>
    <w:next w:val="CommentText"/>
    <w:link w:val="CommentSubjectChar"/>
    <w:uiPriority w:val="99"/>
    <w:semiHidden/>
    <w:unhideWhenUsed/>
    <w:rsid w:val="007D673B"/>
    <w:rPr>
      <w:b/>
      <w:bCs/>
    </w:rPr>
  </w:style>
  <w:style w:type="character" w:customStyle="1" w:styleId="CommentSubjectChar">
    <w:name w:val="Comment Subject Char"/>
    <w:basedOn w:val="CommentTextChar"/>
    <w:link w:val="CommentSubject"/>
    <w:uiPriority w:val="99"/>
    <w:semiHidden/>
    <w:rsid w:val="007D673B"/>
    <w:rPr>
      <w:b/>
      <w:bCs/>
      <w:sz w:val="20"/>
      <w:szCs w:val="20"/>
    </w:rPr>
  </w:style>
  <w:style w:type="character" w:styleId="Mention">
    <w:name w:val="Mention"/>
    <w:basedOn w:val="DefaultParagraphFont"/>
    <w:uiPriority w:val="99"/>
    <w:unhideWhenUsed/>
    <w:rsid w:val="007D673B"/>
    <w:rPr>
      <w:color w:val="2B579A"/>
      <w:shd w:val="clear" w:color="auto" w:fill="E1DFDD"/>
    </w:rPr>
  </w:style>
  <w:style w:type="paragraph" w:styleId="NoSpacing">
    <w:name w:val="No Spacing"/>
    <w:uiPriority w:val="1"/>
    <w:qFormat/>
    <w:rsid w:val="008F3B60"/>
    <w:pPr>
      <w:spacing w:after="0"/>
    </w:pPr>
  </w:style>
  <w:style w:type="paragraph" w:customStyle="1" w:styleId="paragraph">
    <w:name w:val="paragraph"/>
    <w:basedOn w:val="Normal"/>
    <w:uiPriority w:val="1"/>
    <w:rsid w:val="008F3B60"/>
    <w:pPr>
      <w:spacing w:beforeAutospacing="1" w:afterAutospacing="1" w:line="240" w:lineRule="auto"/>
    </w:pPr>
    <w:rPr>
      <w:rFonts w:eastAsiaTheme="minorEastAsia"/>
      <w:sz w:val="24"/>
      <w:szCs w:val="24"/>
      <w:lang w:eastAsia="nb-NO"/>
    </w:rPr>
  </w:style>
  <w:style w:type="table" w:styleId="TableGrid">
    <w:name w:val="Table Grid"/>
    <w:basedOn w:val="TableNormal"/>
    <w:uiPriority w:val="59"/>
    <w:rsid w:val="008F3B6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3927D82-CF99-4CE1-BB74-A6099B898E2B}">
    <t:Anchor>
      <t:Comment id="1520253598"/>
    </t:Anchor>
    <t:History>
      <t:Event id="{21E4F128-E6F6-415E-81E7-85F6F214A3B2}" time="2026-06-11T10:05:57.498Z">
        <t:Attribution userId="S::Ronald.Kausland@bergen.kommune.no::29b6eee4-7299-484b-a579-641e61694c93" userProvider="AD" userName="Kausland, Ronald"/>
        <t:Anchor>
          <t:Comment id="1520253598"/>
        </t:Anchor>
        <t:Create/>
      </t:Event>
      <t:Event id="{C1AD7893-3D37-4191-B1C1-1F321CF4AEF2}" time="2026-06-11T10:05:57.498Z">
        <t:Attribution userId="S::Ronald.Kausland@bergen.kommune.no::29b6eee4-7299-484b-a579-641e61694c93" userProvider="AD" userName="Kausland, Ronald"/>
        <t:Anchor>
          <t:Comment id="1520253598"/>
        </t:Anchor>
        <t:Assign userId="S::Gudrun.Bjorge@bergen.kommune.no::0f329bdc-1dee-40c8-aa2e-891fbc31f1d6" userProvider="AD" userName="Bjørge, Gudrun"/>
      </t:Event>
      <t:Event id="{79228763-879B-46D9-8B61-0FCA8D471C43}" time="2026-06-11T10:05:57.498Z">
        <t:Attribution userId="S::Ronald.Kausland@bergen.kommune.no::29b6eee4-7299-484b-a579-641e61694c93" userProvider="AD" userName="Kausland, Ronald"/>
        <t:Anchor>
          <t:Comment id="1520253598"/>
        </t:Anchor>
        <t:SetTitle title="@Bjørge, Gudrun endre navn på fil til ”Brukertilfeller til demonstrasjon av tilbudt Løsning”"/>
      </t:Event>
      <t:Event id="{6C65F7CC-F8B0-46F6-ADAD-4F344D329429}" time="2026-06-11T10:26:57.506Z">
        <t:Attribution userId="S::gudrun.bjorge@bergen.kommune.no::0f329bdc-1dee-40c8-aa2e-891fbc31f1d6" userProvider="AD" userName="Bjørge, Gudrun"/>
        <t:Progress percentComplete="100"/>
      </t:Event>
    </t:History>
  </t:Task>
  <t:Task id="{69D075BA-4153-409C-9AFE-9F3320091080}">
    <t:Anchor>
      <t:Comment id="1102456487"/>
    </t:Anchor>
    <t:History>
      <t:Event id="{3E6CC092-2E56-4C72-B075-94FB222FAF68}" time="2026-06-12T07:08:22.454Z">
        <t:Attribution userId="S::gudrun.bjorge@bergen.kommune.no::0f329bdc-1dee-40c8-aa2e-891fbc31f1d6" userProvider="AD" userName="Bjørge, Gudrun"/>
        <t:Anchor>
          <t:Comment id="1102456487"/>
        </t:Anchor>
        <t:Create/>
      </t:Event>
      <t:Event id="{E917CAB3-DD65-4995-9235-46DCD69256D9}" time="2026-06-12T07:08:22.454Z">
        <t:Attribution userId="S::gudrun.bjorge@bergen.kommune.no::0f329bdc-1dee-40c8-aa2e-891fbc31f1d6" userProvider="AD" userName="Bjørge, Gudrun"/>
        <t:Anchor>
          <t:Comment id="1102456487"/>
        </t:Anchor>
        <t:Assign userId="S::Thea.Tank-Nielsen@bergen.kommune.no::9aee730c-c10a-4008-9722-0b09e1262075" userProvider="AD" userName="Tank-Nielsen, Thea"/>
      </t:Event>
      <t:Event id="{B5B2FCE9-8E3A-46E1-9A59-36DEE0FA4D0B}" time="2026-06-12T07:08:22.454Z">
        <t:Attribution userId="S::gudrun.bjorge@bergen.kommune.no::0f329bdc-1dee-40c8-aa2e-891fbc31f1d6" userProvider="AD" userName="Bjørge, Gudrun"/>
        <t:Anchor>
          <t:Comment id="1102456487"/>
        </t:Anchor>
        <t:SetTitle title="på samtlige saker... klarer vi å få inn at rentedatoen må oppdateres på alle sakene i samlingen? @Tank-Nielsen, Thea"/>
      </t:Event>
      <t:Event id="{2C72C4A6-5AAB-48F3-9AA2-D15BB866F09E}" time="2026-06-12T07:09:32.845Z">
        <t:Attribution userId="S::thea.tank-nielsen@bergen.kommune.no::9aee730c-c10a-4008-9722-0b09e1262075" userProvider="AD" userName="Tank-Nielsen, Thea"/>
        <t:Progress percentComplete="100"/>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18F70794A0B8944A559396A0D8549BF" ma:contentTypeVersion="4" ma:contentTypeDescription="Opprett et nytt dokument." ma:contentTypeScope="" ma:versionID="6f0480b609a44ece66c26a644a023d57">
  <xsd:schema xmlns:xsd="http://www.w3.org/2001/XMLSchema" xmlns:xs="http://www.w3.org/2001/XMLSchema" xmlns:p="http://schemas.microsoft.com/office/2006/metadata/properties" xmlns:ns2="dfd6ea1f-7cef-4723-93c9-d6537ceaebca" targetNamespace="http://schemas.microsoft.com/office/2006/metadata/properties" ma:root="true" ma:fieldsID="a86295f1f968f5c2d37a42ca73822ad8" ns2:_="">
    <xsd:import namespace="dfd6ea1f-7cef-4723-93c9-d6537ceaebca"/>
    <xsd:element name="properties">
      <xsd:complexType>
        <xsd:sequence>
          <xsd:element name="documentManagement">
            <xsd:complexType>
              <xsd:all>
                <xsd:element ref="ns2:MediaServiceAutoTags"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6ea1f-7cef-4723-93c9-d6537ceaebca" elementFormDefault="qualified">
    <xsd:import namespace="http://schemas.microsoft.com/office/2006/documentManagement/types"/>
    <xsd:import namespace="http://schemas.microsoft.com/office/infopath/2007/PartnerControls"/>
    <xsd:element name="MediaServiceAutoTags" ma:index="8" nillable="true" ma:displayName="MediaServiceAutoTags" ma:internalName="MediaServiceAutoTags"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3E6A0D-4AA4-47E3-8F28-93E962215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6ea1f-7cef-4723-93c9-d6537ceaeb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D4043-08F5-490B-8D5D-E7213C1A399E}">
  <ds:schemaRefs>
    <ds:schemaRef ds:uri="http://schemas.microsoft.com/sharepoint/v3/contenttype/forms"/>
  </ds:schemaRefs>
</ds:datastoreItem>
</file>

<file path=customXml/itemProps3.xml><?xml version="1.0" encoding="utf-8"?>
<ds:datastoreItem xmlns:ds="http://schemas.openxmlformats.org/officeDocument/2006/customXml" ds:itemID="{18E7C3F2-4CBD-4AF3-89EC-76A378D9865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6bd57a9-cdf0-4248-9cd1-a3e0303682ba}" enabled="1" method="Privileged" siteId="{d41caaa9-a41a-4e0f-9bf6-05cd1f48d271}" removed="0"/>
</clbl:labelList>
</file>

<file path=docProps/app.xml><?xml version="1.0" encoding="utf-8"?>
<Properties xmlns="http://schemas.openxmlformats.org/officeDocument/2006/extended-properties" xmlns:vt="http://schemas.openxmlformats.org/officeDocument/2006/docPropsVTypes">
  <Template>Normal.dotm</Template>
  <TotalTime>20</TotalTime>
  <Pages>1</Pages>
  <Words>2182</Words>
  <Characters>12441</Characters>
  <Application>Microsoft Office Word</Application>
  <DocSecurity>4</DocSecurity>
  <Lines>103</Lines>
  <Paragraphs>29</Paragraphs>
  <ScaleCrop>false</ScaleCrop>
  <Company/>
  <LinksUpToDate>false</LinksUpToDate>
  <CharactersWithSpaces>14594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Strømmen, Veronica</dc:creator>
  <cp:keywords/>
  <dc:description/>
  <cp:lastModifiedBy>Uppal, Benjamin Flæsland</cp:lastModifiedBy>
  <cp:revision>16</cp:revision>
  <dcterms:created xsi:type="dcterms:W3CDTF">2026-06-26T22:20:00Z</dcterms:created>
  <dcterms:modified xsi:type="dcterms:W3CDTF">2026-06-29T13:32:00Z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0x010100E18F70794A0B8944A559396A0D8549BF</vt:lpwstr>
  </property>
  <property fmtid="{D5CDD505-2E9C-101B-9397-08002B2CF9AE}" pid="3" name="ClassificationContentMarkingFooterFontProps">
    <vt:lpwstr>#000000,8,Aptos</vt:lpwstr>
  </property>
  <property fmtid="{D5CDD505-2E9C-101B-9397-08002B2CF9AE}" pid="4" name="ClassificationContentMarkingFooterText">
    <vt:lpwstr>Åpen</vt:lpwstr>
  </property>
  <property fmtid="{D5CDD505-2E9C-101B-9397-08002B2CF9AE}" pid="5" name="ClassificationContentMarkingFooterShapeIds">
    <vt:lpwstr>158b6450,53f82f19,623c32d1</vt:lpwstr>
  </property>
</Properties>
</file>